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05" w:rsidRPr="00D71247" w:rsidRDefault="00057D2C" w:rsidP="002A59DE">
      <w:pPr>
        <w:jc w:val="center"/>
        <w:rPr>
          <w:rFonts w:ascii="Euphemia" w:hAnsi="Euphemia"/>
          <w:b/>
          <w:color w:val="0070C0"/>
          <w:sz w:val="32"/>
        </w:rPr>
      </w:pPr>
      <w:r w:rsidRPr="00D71247">
        <w:rPr>
          <w:rFonts w:ascii="Euphemia" w:hAnsi="Euphemia"/>
          <w:b/>
          <w:color w:val="0070C0"/>
          <w:sz w:val="32"/>
        </w:rPr>
        <w:t>Un</w:t>
      </w:r>
      <w:r w:rsidR="00957B08" w:rsidRPr="00D71247">
        <w:rPr>
          <w:rFonts w:ascii="Euphemia" w:hAnsi="Euphemia"/>
          <w:b/>
          <w:color w:val="0070C0"/>
          <w:sz w:val="32"/>
        </w:rPr>
        <w:t>/une</w:t>
      </w:r>
      <w:r w:rsidR="002A59DE" w:rsidRPr="00D71247">
        <w:rPr>
          <w:rFonts w:ascii="Euphemia" w:hAnsi="Euphemia"/>
          <w:b/>
          <w:color w:val="0070C0"/>
          <w:sz w:val="32"/>
        </w:rPr>
        <w:t xml:space="preserve"> </w:t>
      </w:r>
      <w:r w:rsidR="00D71247" w:rsidRPr="00D71247">
        <w:rPr>
          <w:rFonts w:ascii="Euphemia" w:hAnsi="Euphemia"/>
          <w:b/>
          <w:color w:val="0070C0"/>
          <w:sz w:val="32"/>
        </w:rPr>
        <w:t>psychopédagogue</w:t>
      </w:r>
    </w:p>
    <w:p w:rsidR="009C0DA2" w:rsidRPr="00D71247" w:rsidRDefault="00E55749" w:rsidP="009C0DA2">
      <w:pPr>
        <w:jc w:val="center"/>
        <w:rPr>
          <w:rFonts w:ascii="Euphemia" w:hAnsi="Euphemia"/>
          <w:b/>
        </w:rPr>
      </w:pPr>
      <w:r w:rsidRPr="00BC5DFD">
        <w:rPr>
          <w:rFonts w:ascii="Euphemia" w:hAnsi="Euphemia"/>
          <w:b/>
          <w:highlight w:val="yellow"/>
        </w:rPr>
        <w:t>CDI</w:t>
      </w:r>
      <w:r w:rsidRPr="00D71247">
        <w:rPr>
          <w:rFonts w:ascii="Euphemia" w:hAnsi="Euphemia"/>
          <w:b/>
        </w:rPr>
        <w:t xml:space="preserve"> - </w:t>
      </w:r>
      <w:r w:rsidR="00A30697" w:rsidRPr="00D71247">
        <w:rPr>
          <w:rFonts w:ascii="Euphemia" w:hAnsi="Euphemia"/>
          <w:b/>
        </w:rPr>
        <w:t xml:space="preserve">Temps Partiel </w:t>
      </w:r>
      <w:r w:rsidR="00BC5DFD">
        <w:rPr>
          <w:rFonts w:ascii="Euphemia" w:hAnsi="Euphemia"/>
          <w:b/>
        </w:rPr>
        <w:t xml:space="preserve">- </w:t>
      </w:r>
      <w:r w:rsidR="00FB01A2" w:rsidRPr="00D71247">
        <w:rPr>
          <w:rFonts w:ascii="Euphemia" w:hAnsi="Euphemia"/>
          <w:b/>
          <w:highlight w:val="yellow"/>
        </w:rPr>
        <w:t>0.</w:t>
      </w:r>
      <w:r w:rsidR="00CC701C">
        <w:rPr>
          <w:rFonts w:ascii="Euphemia" w:hAnsi="Euphemia"/>
          <w:b/>
          <w:highlight w:val="yellow"/>
        </w:rPr>
        <w:t>40</w:t>
      </w:r>
      <w:bookmarkStart w:id="0" w:name="_GoBack"/>
      <w:bookmarkEnd w:id="0"/>
      <w:r w:rsidR="00621A05" w:rsidRPr="00D71247">
        <w:rPr>
          <w:rFonts w:ascii="Euphemia" w:hAnsi="Euphemia"/>
          <w:b/>
          <w:highlight w:val="yellow"/>
        </w:rPr>
        <w:t xml:space="preserve"> </w:t>
      </w:r>
      <w:r w:rsidR="009C0DA2" w:rsidRPr="00D71247">
        <w:rPr>
          <w:rFonts w:ascii="Euphemia" w:hAnsi="Euphemia"/>
          <w:b/>
          <w:highlight w:val="yellow"/>
        </w:rPr>
        <w:t>ETP</w:t>
      </w:r>
      <w:r w:rsidR="007259A9" w:rsidRPr="00D71247">
        <w:rPr>
          <w:rFonts w:ascii="Euphemia" w:hAnsi="Euphemia"/>
          <w:b/>
        </w:rPr>
        <w:t xml:space="preserve"> </w:t>
      </w:r>
      <w:r w:rsidR="00CF6C3D" w:rsidRPr="00D71247">
        <w:rPr>
          <w:rFonts w:ascii="Euphemia" w:hAnsi="Euphemia"/>
          <w:b/>
        </w:rPr>
        <w:t>(soit</w:t>
      </w:r>
      <w:r w:rsidR="00A06834" w:rsidRPr="00D71247">
        <w:rPr>
          <w:rFonts w:ascii="Euphemia" w:hAnsi="Euphemia"/>
          <w:b/>
        </w:rPr>
        <w:t xml:space="preserve"> </w:t>
      </w:r>
      <w:r w:rsidR="00261B04" w:rsidRPr="00D71247">
        <w:rPr>
          <w:rFonts w:ascii="Euphemia" w:hAnsi="Euphemia"/>
          <w:b/>
        </w:rPr>
        <w:t>1</w:t>
      </w:r>
      <w:r w:rsidR="00D71247" w:rsidRPr="00D71247">
        <w:rPr>
          <w:rFonts w:ascii="Euphemia" w:hAnsi="Euphemia"/>
          <w:b/>
        </w:rPr>
        <w:t>4h00</w:t>
      </w:r>
      <w:r w:rsidR="00CF6C3D" w:rsidRPr="00D71247">
        <w:rPr>
          <w:rFonts w:ascii="Euphemia" w:hAnsi="Euphemia"/>
          <w:b/>
        </w:rPr>
        <w:t>/semaine)</w:t>
      </w:r>
    </w:p>
    <w:p w:rsidR="00E55749" w:rsidRPr="00592EC7" w:rsidRDefault="00E55749" w:rsidP="00592EC7">
      <w:pPr>
        <w:spacing w:line="240" w:lineRule="auto"/>
        <w:jc w:val="center"/>
        <w:rPr>
          <w:rFonts w:ascii="Euphemia" w:hAnsi="Euphemia"/>
          <w:b/>
          <w:color w:val="7030A0"/>
          <w:sz w:val="16"/>
        </w:rPr>
      </w:pPr>
      <w:r w:rsidRPr="00D71247">
        <w:rPr>
          <w:rFonts w:ascii="Euphemia" w:hAnsi="Euphemia"/>
          <w:b/>
          <w:color w:val="7030A0"/>
          <w:sz w:val="28"/>
          <w:highlight w:val="yellow"/>
        </w:rPr>
        <w:t xml:space="preserve">Poste à pourvoir </w:t>
      </w:r>
      <w:r w:rsidR="00CC701C">
        <w:rPr>
          <w:rFonts w:ascii="Euphemia" w:hAnsi="Euphemia"/>
          <w:b/>
          <w:color w:val="7030A0"/>
          <w:sz w:val="28"/>
          <w:highlight w:val="yellow"/>
        </w:rPr>
        <w:t>immédiatement</w:t>
      </w:r>
      <w:r w:rsidR="00A06834" w:rsidRPr="00D71247">
        <w:rPr>
          <w:rFonts w:ascii="Euphemia" w:hAnsi="Euphemia"/>
          <w:b/>
          <w:color w:val="7030A0"/>
          <w:sz w:val="28"/>
          <w:highlight w:val="yellow"/>
        </w:rPr>
        <w:t xml:space="preserve"> </w:t>
      </w:r>
    </w:p>
    <w:p w:rsidR="00BC5DFD" w:rsidRPr="00BC5DFD" w:rsidRDefault="00BC5DFD" w:rsidP="00E55749">
      <w:pPr>
        <w:jc w:val="center"/>
        <w:rPr>
          <w:rFonts w:ascii="Euphemia" w:hAnsi="Euphemia"/>
          <w:b/>
          <w:color w:val="7030A0"/>
          <w:sz w:val="2"/>
        </w:rPr>
      </w:pPr>
    </w:p>
    <w:tbl>
      <w:tblPr>
        <w:tblStyle w:val="Grilledutableau"/>
        <w:tblW w:w="10740" w:type="dxa"/>
        <w:tblInd w:w="-567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BC5DFD" w:rsidTr="00BC5DFD">
        <w:tc>
          <w:tcPr>
            <w:tcW w:w="5211" w:type="dxa"/>
          </w:tcPr>
          <w:p w:rsidR="00BC5DFD" w:rsidRDefault="00BC5DFD" w:rsidP="00BC5DFD">
            <w:pPr>
              <w:jc w:val="center"/>
              <w:rPr>
                <w:rFonts w:ascii="Euphemia" w:hAnsi="Euphemia"/>
                <w:b/>
                <w:color w:val="0070C0"/>
                <w:sz w:val="20"/>
              </w:rPr>
            </w:pPr>
            <w:r w:rsidRPr="00D71247">
              <w:rPr>
                <w:rFonts w:ascii="Euphemia" w:hAnsi="Euphemia"/>
                <w:b/>
                <w:color w:val="0070C0"/>
                <w:sz w:val="20"/>
              </w:rPr>
              <w:t>Description succincte</w:t>
            </w:r>
          </w:p>
          <w:p w:rsidR="00BC5DFD" w:rsidRDefault="00BC5DFD" w:rsidP="00C20E9D">
            <w:pPr>
              <w:jc w:val="center"/>
              <w:rPr>
                <w:rFonts w:ascii="Euphemia" w:hAnsi="Euphemia"/>
                <w:b/>
                <w:color w:val="0070C0"/>
                <w:sz w:val="20"/>
              </w:rPr>
            </w:pPr>
            <w:r w:rsidRPr="00D71247">
              <w:rPr>
                <w:rFonts w:ascii="Euphemia" w:hAnsi="Euphemia"/>
                <w:b/>
                <w:color w:val="0070C0"/>
                <w:sz w:val="20"/>
              </w:rPr>
              <w:t>du poste </w:t>
            </w:r>
          </w:p>
        </w:tc>
        <w:tc>
          <w:tcPr>
            <w:tcW w:w="5529" w:type="dxa"/>
          </w:tcPr>
          <w:p w:rsidR="00BC5DFD" w:rsidRDefault="00BC5DFD" w:rsidP="00BC5DFD">
            <w:pPr>
              <w:ind w:left="214"/>
              <w:jc w:val="center"/>
              <w:rPr>
                <w:rFonts w:ascii="Euphemia" w:hAnsi="Euphemia"/>
                <w:b/>
                <w:color w:val="0070C0"/>
                <w:sz w:val="20"/>
              </w:rPr>
            </w:pPr>
            <w:r w:rsidRPr="00D71247">
              <w:rPr>
                <w:rFonts w:ascii="Euphemia" w:hAnsi="Euphemia"/>
                <w:b/>
                <w:color w:val="0070C0"/>
                <w:sz w:val="20"/>
              </w:rPr>
              <w:t xml:space="preserve">Le temps de travail est dédié </w:t>
            </w:r>
          </w:p>
          <w:p w:rsidR="00BC5DFD" w:rsidRDefault="00BC5DFD" w:rsidP="00C20E9D">
            <w:pPr>
              <w:ind w:left="214"/>
              <w:jc w:val="center"/>
              <w:rPr>
                <w:rFonts w:ascii="Euphemia" w:hAnsi="Euphemia"/>
                <w:b/>
                <w:color w:val="0070C0"/>
                <w:sz w:val="20"/>
              </w:rPr>
            </w:pPr>
            <w:r w:rsidRPr="00D71247">
              <w:rPr>
                <w:rFonts w:ascii="Euphemia" w:hAnsi="Euphemia"/>
                <w:b/>
                <w:color w:val="0070C0"/>
                <w:sz w:val="20"/>
              </w:rPr>
              <w:t>aux principales activités suivantes</w:t>
            </w:r>
          </w:p>
        </w:tc>
      </w:tr>
      <w:tr w:rsidR="00BC5DFD" w:rsidTr="00BC5DFD">
        <w:tc>
          <w:tcPr>
            <w:tcW w:w="5211" w:type="dxa"/>
          </w:tcPr>
          <w:p w:rsidR="00473BF0" w:rsidRDefault="00473BF0" w:rsidP="00BC5DFD">
            <w:pPr>
              <w:jc w:val="both"/>
              <w:rPr>
                <w:rFonts w:ascii="Euphemia" w:hAnsi="Euphemia"/>
                <w:b/>
                <w:sz w:val="20"/>
              </w:rPr>
            </w:pPr>
          </w:p>
          <w:p w:rsidR="00473BF0" w:rsidRDefault="00473BF0" w:rsidP="00BC5DFD">
            <w:pPr>
              <w:jc w:val="both"/>
              <w:rPr>
                <w:rFonts w:ascii="Euphemia" w:hAnsi="Euphemia"/>
                <w:b/>
                <w:sz w:val="20"/>
              </w:rPr>
            </w:pPr>
          </w:p>
          <w:p w:rsidR="00473BF0" w:rsidRDefault="00BC5DFD" w:rsidP="00BC5DFD">
            <w:pPr>
              <w:jc w:val="both"/>
              <w:rPr>
                <w:rFonts w:ascii="Euphemia" w:hAnsi="Euphemia"/>
                <w:b/>
                <w:sz w:val="20"/>
              </w:rPr>
            </w:pPr>
            <w:r w:rsidRPr="00473BF0">
              <w:rPr>
                <w:rFonts w:ascii="Euphemia" w:hAnsi="Euphemia"/>
                <w:b/>
                <w:sz w:val="20"/>
              </w:rPr>
              <w:t xml:space="preserve">Vous exercez au sein d’un CMPP </w:t>
            </w:r>
          </w:p>
          <w:p w:rsidR="00BC5DFD" w:rsidRPr="00473BF0" w:rsidRDefault="00BC5DFD" w:rsidP="00BC5DFD">
            <w:pPr>
              <w:jc w:val="both"/>
              <w:rPr>
                <w:rFonts w:ascii="Euphemia" w:hAnsi="Euphemia"/>
                <w:b/>
                <w:sz w:val="20"/>
              </w:rPr>
            </w:pPr>
            <w:r w:rsidRPr="00473BF0">
              <w:rPr>
                <w:rFonts w:ascii="Euphemia" w:hAnsi="Euphemia"/>
                <w:b/>
                <w:sz w:val="20"/>
              </w:rPr>
              <w:t xml:space="preserve">(Centre Médico-Psycho-Pédagogique). </w:t>
            </w:r>
          </w:p>
          <w:p w:rsidR="00BC5DFD" w:rsidRDefault="00BC5DFD" w:rsidP="00BC5DFD">
            <w:pPr>
              <w:jc w:val="both"/>
              <w:rPr>
                <w:rFonts w:ascii="Euphemia" w:hAnsi="Euphemia"/>
                <w:sz w:val="20"/>
              </w:rPr>
            </w:pPr>
          </w:p>
          <w:p w:rsidR="00BC5DFD" w:rsidRPr="00D71247" w:rsidRDefault="00BC5DFD" w:rsidP="00BC5DFD">
            <w:pPr>
              <w:jc w:val="both"/>
              <w:rPr>
                <w:rFonts w:ascii="Euphemia" w:hAnsi="Euphemia"/>
                <w:sz w:val="20"/>
              </w:rPr>
            </w:pPr>
            <w:r w:rsidRPr="00D71247">
              <w:rPr>
                <w:rFonts w:ascii="Euphemia" w:hAnsi="Euphemia"/>
                <w:sz w:val="20"/>
              </w:rPr>
              <w:t>Vous assurez votre mission</w:t>
            </w:r>
            <w:r w:rsidRPr="00D71247">
              <w:rPr>
                <w:rFonts w:ascii="Euphemia" w:hAnsi="Euphemia"/>
              </w:rPr>
              <w:t xml:space="preserve"> </w:t>
            </w:r>
            <w:r w:rsidRPr="00D71247">
              <w:rPr>
                <w:rFonts w:ascii="Euphemia" w:hAnsi="Euphemia"/>
                <w:sz w:val="20"/>
              </w:rPr>
              <w:t xml:space="preserve">auprès d’enfants et d’adolescents </w:t>
            </w:r>
            <w:r w:rsidRPr="00473BF0">
              <w:rPr>
                <w:rFonts w:ascii="Euphemia" w:hAnsi="Euphemia"/>
                <w:b/>
                <w:color w:val="0070C0"/>
                <w:sz w:val="20"/>
              </w:rPr>
              <w:t>de 0 à 20 ans</w:t>
            </w:r>
            <w:r w:rsidRPr="00473BF0">
              <w:rPr>
                <w:rFonts w:ascii="Euphemia" w:hAnsi="Euphemia"/>
                <w:color w:val="0070C0"/>
                <w:sz w:val="20"/>
              </w:rPr>
              <w:t xml:space="preserve"> </w:t>
            </w:r>
            <w:r w:rsidRPr="00D71247">
              <w:rPr>
                <w:rFonts w:ascii="Euphemia" w:hAnsi="Euphemia"/>
                <w:sz w:val="20"/>
              </w:rPr>
              <w:t xml:space="preserve">et de leur famille au sein d’une équipe pluridisciplinaire d’une vingtaine de personnes sous la responsabilité des directions médicale et administrative du CMPP. </w:t>
            </w:r>
          </w:p>
          <w:p w:rsidR="00BC5DFD" w:rsidRDefault="00BC5DFD" w:rsidP="00D71247">
            <w:pPr>
              <w:jc w:val="both"/>
              <w:rPr>
                <w:rFonts w:ascii="Euphemia" w:hAnsi="Euphemia"/>
                <w:b/>
                <w:color w:val="0070C0"/>
                <w:sz w:val="20"/>
              </w:rPr>
            </w:pPr>
          </w:p>
        </w:tc>
        <w:tc>
          <w:tcPr>
            <w:tcW w:w="5529" w:type="dxa"/>
          </w:tcPr>
          <w:p w:rsidR="00BC5DFD" w:rsidRPr="00BC5DFD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Euphemia" w:hAnsi="Euphemia"/>
                <w:sz w:val="18"/>
                <w:szCs w:val="18"/>
              </w:rPr>
            </w:pPr>
            <w:r w:rsidRPr="00BC5DFD">
              <w:rPr>
                <w:rFonts w:ascii="Euphemia" w:hAnsi="Euphemia"/>
                <w:sz w:val="18"/>
                <w:szCs w:val="18"/>
              </w:rPr>
              <w:t>R</w:t>
            </w:r>
            <w:r w:rsidRPr="00BC5DFD">
              <w:rPr>
                <w:rFonts w:ascii="Euphemia" w:hAnsi="Euphemia" w:cs="Lucida Sans"/>
                <w:sz w:val="18"/>
                <w:szCs w:val="18"/>
              </w:rPr>
              <w:t>é</w:t>
            </w:r>
            <w:r w:rsidRPr="00BC5DFD">
              <w:rPr>
                <w:rFonts w:ascii="Euphemia" w:hAnsi="Euphemia"/>
                <w:sz w:val="18"/>
                <w:szCs w:val="18"/>
              </w:rPr>
              <w:t>alisation et r</w:t>
            </w:r>
            <w:r w:rsidRPr="00BC5DFD">
              <w:rPr>
                <w:rFonts w:ascii="Euphemia" w:hAnsi="Euphemia" w:cs="Lucida Sans"/>
                <w:sz w:val="18"/>
                <w:szCs w:val="18"/>
              </w:rPr>
              <w:t>é</w:t>
            </w:r>
            <w:r w:rsidRPr="00BC5DFD">
              <w:rPr>
                <w:rFonts w:ascii="Euphemia" w:hAnsi="Euphemia"/>
                <w:sz w:val="18"/>
                <w:szCs w:val="18"/>
              </w:rPr>
              <w:t>daction de bilans psychopédagogiques,</w:t>
            </w:r>
          </w:p>
          <w:p w:rsidR="00BC5DFD" w:rsidRPr="00BC5DFD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Euphemia" w:hAnsi="Euphemia"/>
                <w:sz w:val="18"/>
                <w:szCs w:val="18"/>
              </w:rPr>
            </w:pPr>
            <w:r w:rsidRPr="00BC5DFD">
              <w:rPr>
                <w:rFonts w:ascii="Euphemia" w:hAnsi="Euphemia"/>
                <w:sz w:val="18"/>
                <w:szCs w:val="18"/>
              </w:rPr>
              <w:t>R</w:t>
            </w:r>
            <w:r w:rsidRPr="00BC5DFD">
              <w:rPr>
                <w:rFonts w:ascii="Euphemia" w:hAnsi="Euphemia" w:cs="Lucida Sans"/>
                <w:sz w:val="18"/>
                <w:szCs w:val="18"/>
              </w:rPr>
              <w:t>é</w:t>
            </w:r>
            <w:r w:rsidRPr="00BC5DFD">
              <w:rPr>
                <w:rFonts w:ascii="Euphemia" w:hAnsi="Euphemia"/>
                <w:sz w:val="18"/>
                <w:szCs w:val="18"/>
              </w:rPr>
              <w:t>alisation de techniques de psychopédagogie : avec mise en place de médiations pour aborder ce qui fait conflit ou blocage aux apprentissages (littérature/le jeu/les maths/le conte/les ateliers d’écriture/etc…),</w:t>
            </w:r>
          </w:p>
          <w:p w:rsidR="00BC5DFD" w:rsidRPr="00BC5DFD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Euphemia" w:hAnsi="Euphemia"/>
                <w:sz w:val="18"/>
                <w:szCs w:val="18"/>
              </w:rPr>
            </w:pPr>
            <w:r w:rsidRPr="00BC5DFD">
              <w:rPr>
                <w:rFonts w:ascii="Euphemia" w:hAnsi="Euphemia"/>
                <w:sz w:val="18"/>
                <w:szCs w:val="18"/>
              </w:rPr>
              <w:t>Formalisation et actualisation du projet th</w:t>
            </w:r>
            <w:r w:rsidRPr="00BC5DFD">
              <w:rPr>
                <w:rFonts w:ascii="Euphemia" w:hAnsi="Euphemia" w:cs="Lucida Sans"/>
                <w:sz w:val="18"/>
                <w:szCs w:val="18"/>
              </w:rPr>
              <w:t>é</w:t>
            </w:r>
            <w:r w:rsidRPr="00BC5DFD">
              <w:rPr>
                <w:rFonts w:ascii="Euphemia" w:hAnsi="Euphemia"/>
                <w:sz w:val="18"/>
                <w:szCs w:val="18"/>
              </w:rPr>
              <w:t>rapeutique du patient,</w:t>
            </w:r>
          </w:p>
          <w:p w:rsidR="00BC5DFD" w:rsidRPr="00BC5DFD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Euphemia" w:hAnsi="Euphemia"/>
                <w:sz w:val="18"/>
                <w:szCs w:val="18"/>
              </w:rPr>
            </w:pPr>
            <w:r w:rsidRPr="00BC5DFD">
              <w:rPr>
                <w:rFonts w:ascii="Euphemia" w:hAnsi="Euphemia"/>
                <w:sz w:val="18"/>
                <w:szCs w:val="18"/>
              </w:rPr>
              <w:t>Guidance parentale type éducative avec la famille du patient (si nécessaire et après discussion en synthèse pluridisciplinaire),</w:t>
            </w:r>
          </w:p>
          <w:p w:rsidR="00BC5DFD" w:rsidRPr="00BC5DFD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Euphemia" w:hAnsi="Euphemia"/>
                <w:sz w:val="18"/>
                <w:szCs w:val="18"/>
              </w:rPr>
            </w:pPr>
            <w:r w:rsidRPr="00BC5DFD">
              <w:rPr>
                <w:rFonts w:ascii="Euphemia" w:hAnsi="Euphemia"/>
                <w:sz w:val="18"/>
                <w:szCs w:val="18"/>
              </w:rPr>
              <w:t>Assurer la transition entre le CMPP et l’Ecole,</w:t>
            </w:r>
          </w:p>
          <w:p w:rsidR="00BC5DFD" w:rsidRPr="00BC5DFD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Euphemia" w:hAnsi="Euphemia"/>
                <w:sz w:val="18"/>
                <w:szCs w:val="18"/>
              </w:rPr>
            </w:pPr>
            <w:r w:rsidRPr="00BC5DFD">
              <w:rPr>
                <w:rFonts w:ascii="Euphemia" w:hAnsi="Euphemia"/>
                <w:sz w:val="18"/>
                <w:szCs w:val="18"/>
              </w:rPr>
              <w:t>R</w:t>
            </w:r>
            <w:r w:rsidRPr="00BC5DFD">
              <w:rPr>
                <w:rFonts w:ascii="Euphemia" w:hAnsi="Euphemia" w:cs="Lucida Sans"/>
                <w:sz w:val="18"/>
                <w:szCs w:val="18"/>
              </w:rPr>
              <w:t>é</w:t>
            </w:r>
            <w:r w:rsidRPr="00BC5DFD">
              <w:rPr>
                <w:rFonts w:ascii="Euphemia" w:hAnsi="Euphemia"/>
                <w:sz w:val="18"/>
                <w:szCs w:val="18"/>
              </w:rPr>
              <w:t xml:space="preserve">daction et mise </w:t>
            </w:r>
            <w:r w:rsidRPr="00BC5DFD">
              <w:rPr>
                <w:rFonts w:ascii="Euphemia" w:hAnsi="Euphemia" w:cs="Lucida Sans"/>
                <w:sz w:val="18"/>
                <w:szCs w:val="18"/>
              </w:rPr>
              <w:t>à</w:t>
            </w:r>
            <w:r w:rsidRPr="00BC5DFD">
              <w:rPr>
                <w:rFonts w:ascii="Euphemia" w:hAnsi="Euphemia"/>
                <w:sz w:val="18"/>
                <w:szCs w:val="18"/>
              </w:rPr>
              <w:t xml:space="preserve"> jour du dossier du patient,</w:t>
            </w:r>
          </w:p>
          <w:p w:rsidR="00473BF0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Euphemia" w:hAnsi="Euphemia"/>
                <w:sz w:val="18"/>
                <w:szCs w:val="18"/>
              </w:rPr>
            </w:pPr>
            <w:r w:rsidRPr="00BC5DFD">
              <w:rPr>
                <w:rFonts w:ascii="Euphemia" w:hAnsi="Euphemia"/>
                <w:sz w:val="18"/>
                <w:szCs w:val="18"/>
              </w:rPr>
              <w:t>Transmission d</w:t>
            </w:r>
            <w:r w:rsidRPr="00BC5DFD">
              <w:rPr>
                <w:rFonts w:ascii="Euphemia" w:hAnsi="Euphemia" w:cs="Lucida Sans"/>
                <w:sz w:val="18"/>
                <w:szCs w:val="18"/>
              </w:rPr>
              <w:t>’</w:t>
            </w:r>
            <w:r w:rsidRPr="00BC5DFD">
              <w:rPr>
                <w:rFonts w:ascii="Euphemia" w:hAnsi="Euphemia"/>
                <w:sz w:val="18"/>
                <w:szCs w:val="18"/>
              </w:rPr>
              <w:t xml:space="preserve">information </w:t>
            </w:r>
            <w:r w:rsidRPr="00BC5DFD">
              <w:rPr>
                <w:rFonts w:ascii="Euphemia" w:hAnsi="Euphemia" w:cs="Lucida Sans"/>
                <w:sz w:val="18"/>
                <w:szCs w:val="18"/>
              </w:rPr>
              <w:t>é</w:t>
            </w:r>
            <w:r w:rsidRPr="00BC5DFD">
              <w:rPr>
                <w:rFonts w:ascii="Euphemia" w:hAnsi="Euphemia"/>
                <w:sz w:val="18"/>
                <w:szCs w:val="18"/>
              </w:rPr>
              <w:t xml:space="preserve">crite et orale pour </w:t>
            </w:r>
          </w:p>
          <w:p w:rsidR="00BC5DFD" w:rsidRPr="00BC5DFD" w:rsidRDefault="00BC5DFD" w:rsidP="00473BF0">
            <w:pPr>
              <w:pStyle w:val="NormalWeb"/>
              <w:spacing w:before="0" w:beforeAutospacing="0" w:after="0"/>
              <w:ind w:left="356" w:right="-108"/>
              <w:rPr>
                <w:rFonts w:ascii="Euphemia" w:hAnsi="Euphemia"/>
                <w:sz w:val="18"/>
                <w:szCs w:val="18"/>
              </w:rPr>
            </w:pPr>
            <w:r w:rsidRPr="00BC5DFD">
              <w:rPr>
                <w:rFonts w:ascii="Euphemia" w:hAnsi="Euphemia"/>
                <w:sz w:val="18"/>
                <w:szCs w:val="18"/>
              </w:rPr>
              <w:t>assurer la traçabilit</w:t>
            </w:r>
            <w:r w:rsidRPr="00BC5DFD">
              <w:rPr>
                <w:rFonts w:ascii="Euphemia" w:hAnsi="Euphemia" w:cs="Lucida Sans"/>
                <w:sz w:val="18"/>
                <w:szCs w:val="18"/>
              </w:rPr>
              <w:t>é</w:t>
            </w:r>
            <w:r w:rsidRPr="00BC5DFD">
              <w:rPr>
                <w:rFonts w:ascii="Euphemia" w:hAnsi="Euphemia"/>
                <w:sz w:val="18"/>
                <w:szCs w:val="18"/>
              </w:rPr>
              <w:t xml:space="preserve"> et le suivi des soins,</w:t>
            </w:r>
          </w:p>
          <w:p w:rsidR="00BC5DFD" w:rsidRPr="00BC5DFD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Euphemia" w:hAnsi="Euphemia"/>
                <w:sz w:val="18"/>
                <w:szCs w:val="18"/>
              </w:rPr>
            </w:pPr>
            <w:r w:rsidRPr="00BC5DFD">
              <w:rPr>
                <w:rFonts w:ascii="Euphemia" w:hAnsi="Euphemia"/>
                <w:sz w:val="18"/>
                <w:szCs w:val="18"/>
              </w:rPr>
              <w:t>Participation aux r</w:t>
            </w:r>
            <w:r w:rsidRPr="00BC5DFD">
              <w:rPr>
                <w:rFonts w:ascii="Euphemia" w:hAnsi="Euphemia" w:cs="Lucida Sans"/>
                <w:sz w:val="18"/>
                <w:szCs w:val="18"/>
              </w:rPr>
              <w:t>é</w:t>
            </w:r>
            <w:r w:rsidRPr="00BC5DFD">
              <w:rPr>
                <w:rFonts w:ascii="Euphemia" w:hAnsi="Euphemia"/>
                <w:sz w:val="18"/>
                <w:szCs w:val="18"/>
              </w:rPr>
              <w:t>unions du service (synth</w:t>
            </w:r>
            <w:r w:rsidRPr="00BC5DFD">
              <w:rPr>
                <w:rFonts w:ascii="Euphemia" w:hAnsi="Euphemia" w:cs="Lucida Sans"/>
                <w:sz w:val="18"/>
                <w:szCs w:val="18"/>
              </w:rPr>
              <w:t>è</w:t>
            </w:r>
            <w:r w:rsidRPr="00BC5DFD">
              <w:rPr>
                <w:rFonts w:ascii="Euphemia" w:hAnsi="Euphemia"/>
                <w:sz w:val="18"/>
                <w:szCs w:val="18"/>
              </w:rPr>
              <w:t>se hebdomadaire),</w:t>
            </w:r>
          </w:p>
          <w:p w:rsidR="00BC5DFD" w:rsidRPr="00BC5DFD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Euphemia" w:hAnsi="Euphemia"/>
                <w:sz w:val="18"/>
                <w:szCs w:val="18"/>
              </w:rPr>
            </w:pPr>
            <w:r w:rsidRPr="00BC5DFD">
              <w:rPr>
                <w:rFonts w:ascii="Euphemia" w:hAnsi="Euphemia"/>
                <w:sz w:val="18"/>
                <w:szCs w:val="18"/>
              </w:rPr>
              <w:t>Participation aux animations du service (réunions institutionnelles),</w:t>
            </w:r>
          </w:p>
          <w:p w:rsidR="00473BF0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Euphemia" w:hAnsi="Euphemia"/>
                <w:sz w:val="18"/>
                <w:szCs w:val="18"/>
              </w:rPr>
            </w:pPr>
            <w:r w:rsidRPr="00BC5DFD">
              <w:rPr>
                <w:rFonts w:ascii="Euphemia" w:hAnsi="Euphemia"/>
                <w:sz w:val="18"/>
                <w:szCs w:val="18"/>
              </w:rPr>
              <w:t>Accueil et encadrement p</w:t>
            </w:r>
            <w:r w:rsidRPr="00BC5DFD">
              <w:rPr>
                <w:rFonts w:ascii="Euphemia" w:hAnsi="Euphemia" w:cs="Lucida Sans"/>
                <w:sz w:val="18"/>
                <w:szCs w:val="18"/>
              </w:rPr>
              <w:t>é</w:t>
            </w:r>
            <w:r w:rsidRPr="00BC5DFD">
              <w:rPr>
                <w:rFonts w:ascii="Euphemia" w:hAnsi="Euphemia"/>
                <w:sz w:val="18"/>
                <w:szCs w:val="18"/>
              </w:rPr>
              <w:t xml:space="preserve">dagogique des </w:t>
            </w:r>
            <w:r w:rsidRPr="00BC5DFD">
              <w:rPr>
                <w:rFonts w:ascii="Euphemia" w:hAnsi="Euphemia" w:cs="Lucida Sans"/>
                <w:sz w:val="18"/>
                <w:szCs w:val="18"/>
              </w:rPr>
              <w:t>é</w:t>
            </w:r>
            <w:r w:rsidRPr="00BC5DFD">
              <w:rPr>
                <w:rFonts w:ascii="Euphemia" w:hAnsi="Euphemia"/>
                <w:sz w:val="18"/>
                <w:szCs w:val="18"/>
              </w:rPr>
              <w:t xml:space="preserve">tudiants </w:t>
            </w:r>
          </w:p>
          <w:p w:rsidR="00BC5DFD" w:rsidRPr="00BC5DFD" w:rsidRDefault="00BC5DFD" w:rsidP="00473BF0">
            <w:pPr>
              <w:pStyle w:val="NormalWeb"/>
              <w:spacing w:before="0" w:beforeAutospacing="0" w:after="0"/>
              <w:ind w:left="356" w:right="-108"/>
              <w:rPr>
                <w:rFonts w:ascii="Euphemia" w:hAnsi="Euphemia"/>
                <w:sz w:val="18"/>
                <w:szCs w:val="18"/>
              </w:rPr>
            </w:pPr>
            <w:r w:rsidRPr="00BC5DFD">
              <w:rPr>
                <w:rFonts w:ascii="Euphemia" w:hAnsi="Euphemia"/>
                <w:sz w:val="18"/>
                <w:szCs w:val="18"/>
              </w:rPr>
              <w:t>et des stagiaires,</w:t>
            </w:r>
          </w:p>
          <w:p w:rsidR="00BC5DFD" w:rsidRPr="00BC5DFD" w:rsidRDefault="00BC5DFD" w:rsidP="00BC5DFD">
            <w:pPr>
              <w:pStyle w:val="NormalWeb"/>
              <w:numPr>
                <w:ilvl w:val="0"/>
                <w:numId w:val="2"/>
              </w:numPr>
              <w:spacing w:before="0" w:beforeAutospacing="0" w:after="0"/>
              <w:ind w:left="356" w:right="-108" w:hanging="142"/>
              <w:rPr>
                <w:rFonts w:ascii="Euphemia" w:hAnsi="Euphemia"/>
                <w:sz w:val="18"/>
                <w:szCs w:val="18"/>
              </w:rPr>
            </w:pPr>
            <w:r w:rsidRPr="00BC5DFD">
              <w:rPr>
                <w:rFonts w:ascii="Euphemia" w:hAnsi="Euphemia"/>
                <w:sz w:val="18"/>
                <w:szCs w:val="18"/>
              </w:rPr>
              <w:t>Veille professionnelle.</w:t>
            </w:r>
          </w:p>
          <w:p w:rsidR="00BC5DFD" w:rsidRDefault="00BC5DFD" w:rsidP="00D71247">
            <w:pPr>
              <w:jc w:val="both"/>
              <w:rPr>
                <w:rFonts w:ascii="Euphemia" w:hAnsi="Euphemia"/>
                <w:b/>
                <w:color w:val="0070C0"/>
                <w:sz w:val="20"/>
              </w:rPr>
            </w:pPr>
          </w:p>
        </w:tc>
      </w:tr>
    </w:tbl>
    <w:p w:rsidR="00BC5DFD" w:rsidRPr="00A22ADD" w:rsidRDefault="00BC5DFD" w:rsidP="00D71247">
      <w:pPr>
        <w:ind w:left="-567"/>
        <w:jc w:val="both"/>
        <w:rPr>
          <w:rFonts w:ascii="Euphemia" w:hAnsi="Euphemia"/>
          <w:b/>
          <w:color w:val="0070C0"/>
          <w:sz w:val="2"/>
        </w:rPr>
      </w:pPr>
    </w:p>
    <w:p w:rsidR="00E55749" w:rsidRDefault="00D71247" w:rsidP="00D71247">
      <w:pPr>
        <w:ind w:left="-567"/>
        <w:jc w:val="both"/>
        <w:rPr>
          <w:rFonts w:ascii="Euphemia" w:hAnsi="Euphemia"/>
          <w:b/>
          <w:color w:val="0070C0"/>
          <w:sz w:val="20"/>
        </w:rPr>
      </w:pPr>
      <w:r w:rsidRPr="00D71247">
        <w:rPr>
          <w:rFonts w:ascii="Euphemia" w:hAnsi="Euphemia"/>
          <w:b/>
          <w:color w:val="0070C0"/>
          <w:sz w:val="20"/>
        </w:rPr>
        <w:t xml:space="preserve">Profil demandé </w:t>
      </w:r>
    </w:p>
    <w:p w:rsidR="00DE480E" w:rsidRPr="00DE480E" w:rsidRDefault="00CC701C" w:rsidP="00DE480E">
      <w:pPr>
        <w:pStyle w:val="NormalWeb"/>
        <w:numPr>
          <w:ilvl w:val="0"/>
          <w:numId w:val="2"/>
        </w:numPr>
        <w:spacing w:before="0" w:beforeAutospacing="0" w:after="0"/>
        <w:ind w:left="0" w:right="-567" w:hanging="284"/>
        <w:jc w:val="both"/>
        <w:rPr>
          <w:rFonts w:ascii="Euphemia" w:hAnsi="Euphemia"/>
          <w:sz w:val="20"/>
          <w:szCs w:val="18"/>
        </w:rPr>
      </w:pPr>
      <w:r>
        <w:rPr>
          <w:rFonts w:ascii="Euphemia" w:hAnsi="Euphemia"/>
          <w:sz w:val="20"/>
          <w:szCs w:val="18"/>
        </w:rPr>
        <w:t xml:space="preserve">A minima : </w:t>
      </w:r>
      <w:r w:rsidR="00DE480E" w:rsidRPr="00DE480E">
        <w:rPr>
          <w:rFonts w:ascii="Euphemia" w:hAnsi="Euphemia"/>
          <w:sz w:val="20"/>
          <w:szCs w:val="18"/>
        </w:rPr>
        <w:t xml:space="preserve">Licence </w:t>
      </w:r>
      <w:r>
        <w:rPr>
          <w:rFonts w:ascii="Euphemia" w:hAnsi="Euphemia"/>
          <w:sz w:val="20"/>
          <w:szCs w:val="18"/>
        </w:rPr>
        <w:t>sciences du langage ou</w:t>
      </w:r>
      <w:r w:rsidR="00DE480E" w:rsidRPr="00DE480E">
        <w:rPr>
          <w:rFonts w:ascii="Euphemia" w:hAnsi="Euphemia"/>
          <w:sz w:val="20"/>
          <w:szCs w:val="18"/>
        </w:rPr>
        <w:t xml:space="preserve"> sciences de l’éducation</w:t>
      </w:r>
      <w:r>
        <w:rPr>
          <w:rFonts w:ascii="Euphemia" w:hAnsi="Euphemia"/>
          <w:sz w:val="20"/>
          <w:szCs w:val="18"/>
        </w:rPr>
        <w:t xml:space="preserve"> et/ou psychologie.</w:t>
      </w:r>
    </w:p>
    <w:p w:rsidR="00DE480E" w:rsidRDefault="00DE480E" w:rsidP="00DE480E">
      <w:pPr>
        <w:pStyle w:val="NormalWeb"/>
        <w:numPr>
          <w:ilvl w:val="0"/>
          <w:numId w:val="2"/>
        </w:numPr>
        <w:spacing w:before="0" w:beforeAutospacing="0" w:after="0"/>
        <w:ind w:left="0" w:right="-567" w:hanging="284"/>
        <w:jc w:val="both"/>
        <w:rPr>
          <w:rFonts w:ascii="Euphemia" w:hAnsi="Euphemia"/>
          <w:sz w:val="20"/>
          <w:szCs w:val="18"/>
        </w:rPr>
      </w:pPr>
      <w:r w:rsidRPr="00DE480E">
        <w:rPr>
          <w:rFonts w:ascii="Euphemia" w:hAnsi="Euphemia"/>
          <w:sz w:val="20"/>
          <w:szCs w:val="18"/>
        </w:rPr>
        <w:t xml:space="preserve">Une expérience significative en tant qu’enseignant (primaire, collège </w:t>
      </w:r>
      <w:r w:rsidR="00592EC7">
        <w:rPr>
          <w:rFonts w:ascii="Euphemia" w:hAnsi="Euphemia"/>
          <w:sz w:val="20"/>
          <w:szCs w:val="18"/>
        </w:rPr>
        <w:t xml:space="preserve">ou </w:t>
      </w:r>
      <w:r w:rsidRPr="00DE480E">
        <w:rPr>
          <w:rFonts w:ascii="Euphemia" w:hAnsi="Euphemia"/>
          <w:sz w:val="20"/>
          <w:szCs w:val="18"/>
        </w:rPr>
        <w:t xml:space="preserve">lycée) </w:t>
      </w:r>
      <w:r>
        <w:rPr>
          <w:rFonts w:ascii="Euphemia" w:hAnsi="Euphemia"/>
          <w:sz w:val="20"/>
          <w:szCs w:val="18"/>
        </w:rPr>
        <w:t xml:space="preserve">sera </w:t>
      </w:r>
      <w:r w:rsidRPr="00DE480E">
        <w:rPr>
          <w:rFonts w:ascii="Euphemia" w:hAnsi="Euphemia"/>
          <w:sz w:val="20"/>
          <w:szCs w:val="18"/>
        </w:rPr>
        <w:t>fortement apprécié</w:t>
      </w:r>
      <w:r>
        <w:rPr>
          <w:rFonts w:ascii="Euphemia" w:hAnsi="Euphemia"/>
          <w:sz w:val="20"/>
          <w:szCs w:val="18"/>
        </w:rPr>
        <w:t>e</w:t>
      </w:r>
      <w:r w:rsidRPr="00DE480E">
        <w:rPr>
          <w:rFonts w:ascii="Euphemia" w:hAnsi="Euphemia"/>
          <w:sz w:val="20"/>
          <w:szCs w:val="18"/>
        </w:rPr>
        <w:t>.</w:t>
      </w:r>
    </w:p>
    <w:p w:rsidR="00C20E9D" w:rsidRDefault="00C20E9D" w:rsidP="00C20E9D">
      <w:pPr>
        <w:pStyle w:val="NormalWeb"/>
        <w:spacing w:before="0" w:beforeAutospacing="0" w:after="0"/>
        <w:ind w:right="-567"/>
        <w:jc w:val="both"/>
        <w:rPr>
          <w:rFonts w:ascii="Euphemia" w:hAnsi="Euphemia"/>
          <w:sz w:val="20"/>
          <w:szCs w:val="18"/>
        </w:rPr>
      </w:pPr>
    </w:p>
    <w:p w:rsidR="00BC5DFD" w:rsidRPr="00592EC7" w:rsidRDefault="00BC5DFD" w:rsidP="00BC5DFD">
      <w:pPr>
        <w:pStyle w:val="NormalWeb"/>
        <w:spacing w:before="0" w:beforeAutospacing="0" w:after="0"/>
        <w:ind w:right="-567"/>
        <w:jc w:val="both"/>
        <w:rPr>
          <w:rFonts w:ascii="Euphemia" w:hAnsi="Euphemia"/>
          <w:sz w:val="2"/>
          <w:szCs w:val="18"/>
        </w:rPr>
      </w:pPr>
    </w:p>
    <w:p w:rsidR="00BC5DFD" w:rsidRPr="00592EC7" w:rsidRDefault="00BC5DFD" w:rsidP="00BC5DFD">
      <w:pPr>
        <w:pStyle w:val="NormalWeb"/>
        <w:spacing w:before="0" w:beforeAutospacing="0" w:after="0"/>
        <w:ind w:right="-567"/>
        <w:jc w:val="both"/>
        <w:rPr>
          <w:rFonts w:ascii="Euphemia" w:hAnsi="Euphemia"/>
          <w:sz w:val="6"/>
          <w:szCs w:val="18"/>
        </w:rPr>
      </w:pPr>
    </w:p>
    <w:tbl>
      <w:tblPr>
        <w:tblStyle w:val="Grilledutableau"/>
        <w:tblW w:w="10740" w:type="dxa"/>
        <w:tblInd w:w="-567" w:type="dxa"/>
        <w:tblLook w:val="04A0" w:firstRow="1" w:lastRow="0" w:firstColumn="1" w:lastColumn="0" w:noHBand="0" w:noVBand="1"/>
      </w:tblPr>
      <w:tblGrid>
        <w:gridCol w:w="5211"/>
        <w:gridCol w:w="5529"/>
      </w:tblGrid>
      <w:tr w:rsidR="00DE480E" w:rsidTr="00BC5DFD">
        <w:tc>
          <w:tcPr>
            <w:tcW w:w="5211" w:type="dxa"/>
          </w:tcPr>
          <w:p w:rsidR="00DE480E" w:rsidRDefault="00DE480E" w:rsidP="00D71247">
            <w:pPr>
              <w:jc w:val="both"/>
              <w:rPr>
                <w:rFonts w:ascii="Euphemia" w:hAnsi="Euphemia"/>
                <w:b/>
                <w:color w:val="0070C0"/>
                <w:sz w:val="20"/>
              </w:rPr>
            </w:pPr>
            <w:r>
              <w:rPr>
                <w:rFonts w:ascii="Euphemia" w:hAnsi="Euphemia"/>
                <w:b/>
                <w:color w:val="0070C0"/>
                <w:sz w:val="20"/>
              </w:rPr>
              <w:t>Lieu d’exécution habituel du contrat de travail</w:t>
            </w:r>
            <w:r w:rsidR="00BC5DFD">
              <w:rPr>
                <w:rFonts w:ascii="Euphemia" w:hAnsi="Euphemia"/>
                <w:b/>
                <w:color w:val="0070C0"/>
                <w:sz w:val="20"/>
              </w:rPr>
              <w:t> </w:t>
            </w:r>
          </w:p>
          <w:p w:rsidR="00BC5DFD" w:rsidRDefault="00BC5DFD" w:rsidP="00D71247">
            <w:pPr>
              <w:jc w:val="both"/>
              <w:rPr>
                <w:rFonts w:ascii="Euphemia" w:hAnsi="Euphemia"/>
                <w:b/>
                <w:color w:val="0070C0"/>
                <w:sz w:val="20"/>
              </w:rPr>
            </w:pPr>
          </w:p>
          <w:p w:rsidR="00DE480E" w:rsidRDefault="00DE480E" w:rsidP="00D71247">
            <w:pPr>
              <w:jc w:val="both"/>
              <w:rPr>
                <w:rFonts w:ascii="Euphemia" w:hAnsi="Euphemia"/>
                <w:sz w:val="18"/>
              </w:rPr>
            </w:pPr>
            <w:r w:rsidRPr="00BC5DFD">
              <w:rPr>
                <w:rFonts w:ascii="Euphemia" w:hAnsi="Euphemia"/>
                <w:sz w:val="18"/>
              </w:rPr>
              <w:t>CMPP de Belfort, 1 rue Olympe de Gouges – 90000 Belfort</w:t>
            </w:r>
            <w:r w:rsidR="00BC5DFD" w:rsidRPr="00BC5DFD">
              <w:rPr>
                <w:rFonts w:ascii="Euphemia" w:hAnsi="Euphemia"/>
                <w:sz w:val="18"/>
              </w:rPr>
              <w:t xml:space="preserve"> – 03 84 28 27 87</w:t>
            </w:r>
          </w:p>
          <w:p w:rsidR="00A22ADD" w:rsidRDefault="00A22ADD" w:rsidP="00D71247">
            <w:pPr>
              <w:jc w:val="both"/>
              <w:rPr>
                <w:rFonts w:ascii="Euphemia" w:hAnsi="Euphemia"/>
                <w:sz w:val="18"/>
              </w:rPr>
            </w:pPr>
          </w:p>
          <w:p w:rsidR="00A22ADD" w:rsidRPr="00A22ADD" w:rsidRDefault="00A22ADD" w:rsidP="00A22ADD">
            <w:pPr>
              <w:jc w:val="both"/>
              <w:rPr>
                <w:rFonts w:ascii="Euphemia" w:hAnsi="Euphemia"/>
                <w:b/>
                <w:color w:val="0070C0"/>
                <w:sz w:val="20"/>
              </w:rPr>
            </w:pPr>
            <w:r w:rsidRPr="00A22ADD">
              <w:rPr>
                <w:rFonts w:ascii="Euphemia" w:hAnsi="Euphemia"/>
                <w:b/>
                <w:sz w:val="18"/>
              </w:rPr>
              <w:t>Le mardi journée et le vendredi matin sont 2 périodes où votre présence est obligatoire.</w:t>
            </w:r>
          </w:p>
        </w:tc>
        <w:tc>
          <w:tcPr>
            <w:tcW w:w="5529" w:type="dxa"/>
          </w:tcPr>
          <w:p w:rsidR="00DE480E" w:rsidRDefault="00BC5DFD" w:rsidP="00D71247">
            <w:pPr>
              <w:jc w:val="both"/>
              <w:rPr>
                <w:rFonts w:ascii="Euphemia" w:hAnsi="Euphemia"/>
                <w:b/>
                <w:color w:val="0070C0"/>
                <w:sz w:val="20"/>
              </w:rPr>
            </w:pPr>
            <w:r>
              <w:rPr>
                <w:rFonts w:ascii="Euphemia" w:hAnsi="Euphemia"/>
                <w:b/>
                <w:color w:val="0070C0"/>
                <w:sz w:val="20"/>
              </w:rPr>
              <w:t>Rémunération</w:t>
            </w:r>
          </w:p>
          <w:p w:rsidR="00BC5DFD" w:rsidRDefault="00BC5DFD" w:rsidP="00D71247">
            <w:pPr>
              <w:jc w:val="both"/>
              <w:rPr>
                <w:rFonts w:ascii="Euphemia" w:hAnsi="Euphemia"/>
                <w:b/>
                <w:color w:val="0070C0"/>
                <w:sz w:val="20"/>
              </w:rPr>
            </w:pPr>
          </w:p>
          <w:p w:rsidR="00BC5DFD" w:rsidRDefault="00BC5DFD" w:rsidP="00D71247">
            <w:pPr>
              <w:jc w:val="both"/>
              <w:rPr>
                <w:rFonts w:ascii="Euphemia" w:hAnsi="Euphemia"/>
                <w:b/>
                <w:color w:val="0070C0"/>
                <w:sz w:val="20"/>
              </w:rPr>
            </w:pPr>
            <w:r w:rsidRPr="00BC5DFD">
              <w:rPr>
                <w:rFonts w:ascii="Euphemia" w:hAnsi="Euphemia"/>
                <w:sz w:val="20"/>
              </w:rPr>
              <w:t>Selon grille</w:t>
            </w:r>
            <w:r w:rsidRPr="00BC5DFD">
              <w:rPr>
                <w:rFonts w:ascii="Euphemia" w:hAnsi="Euphemia"/>
                <w:b/>
                <w:sz w:val="20"/>
              </w:rPr>
              <w:t xml:space="preserve"> </w:t>
            </w:r>
            <w:r>
              <w:rPr>
                <w:rFonts w:ascii="Euphemia" w:hAnsi="Euphemia"/>
                <w:b/>
                <w:color w:val="0070C0"/>
                <w:sz w:val="20"/>
              </w:rPr>
              <w:sym w:font="Wingdings 3" w:char="F075"/>
            </w:r>
            <w:r>
              <w:rPr>
                <w:rFonts w:ascii="Euphemia" w:hAnsi="Euphemia"/>
                <w:b/>
                <w:color w:val="0070C0"/>
                <w:sz w:val="20"/>
              </w:rPr>
              <w:t xml:space="preserve"> </w:t>
            </w:r>
            <w:r w:rsidRPr="00BC5DFD">
              <w:rPr>
                <w:rFonts w:ascii="Euphemia" w:hAnsi="Euphemia"/>
                <w:sz w:val="20"/>
              </w:rPr>
              <w:t>Convention Nationale du 15 mars 1966</w:t>
            </w:r>
          </w:p>
        </w:tc>
      </w:tr>
      <w:tr w:rsidR="00DE480E" w:rsidTr="00BC5DFD">
        <w:tc>
          <w:tcPr>
            <w:tcW w:w="5211" w:type="dxa"/>
          </w:tcPr>
          <w:p w:rsidR="00BC5DFD" w:rsidRDefault="00BC5DFD" w:rsidP="00D71247">
            <w:pPr>
              <w:jc w:val="both"/>
              <w:rPr>
                <w:rFonts w:ascii="Euphemia" w:hAnsi="Euphemia"/>
                <w:b/>
                <w:color w:val="0070C0"/>
                <w:sz w:val="20"/>
              </w:rPr>
            </w:pPr>
          </w:p>
          <w:p w:rsidR="00DE480E" w:rsidRDefault="00BC5DFD" w:rsidP="00D71247">
            <w:pPr>
              <w:jc w:val="both"/>
              <w:rPr>
                <w:rFonts w:ascii="Euphemia" w:hAnsi="Euphemia"/>
                <w:b/>
                <w:color w:val="0070C0"/>
                <w:sz w:val="20"/>
              </w:rPr>
            </w:pPr>
            <w:r>
              <w:rPr>
                <w:rFonts w:ascii="Euphemia" w:hAnsi="Euphemia"/>
                <w:b/>
                <w:color w:val="0070C0"/>
                <w:sz w:val="20"/>
              </w:rPr>
              <w:t>Processus de recrutement :</w:t>
            </w:r>
          </w:p>
          <w:p w:rsidR="00BC5DFD" w:rsidRDefault="00BC5DFD" w:rsidP="00D71247">
            <w:pPr>
              <w:jc w:val="both"/>
              <w:rPr>
                <w:rFonts w:ascii="Euphemia" w:hAnsi="Euphemia"/>
                <w:b/>
                <w:color w:val="0070C0"/>
                <w:sz w:val="20"/>
              </w:rPr>
            </w:pPr>
          </w:p>
          <w:p w:rsidR="00BC5DFD" w:rsidRPr="00BC5DFD" w:rsidRDefault="00BC5DFD" w:rsidP="00D71247">
            <w:pPr>
              <w:jc w:val="both"/>
              <w:rPr>
                <w:rFonts w:ascii="Euphemia" w:hAnsi="Euphemia"/>
                <w:b/>
                <w:sz w:val="20"/>
              </w:rPr>
            </w:pPr>
            <w:r w:rsidRPr="00BC5DFD">
              <w:rPr>
                <w:rFonts w:ascii="Euphemia" w:hAnsi="Euphemia"/>
                <w:b/>
                <w:sz w:val="20"/>
              </w:rPr>
              <w:t>Renseignements + candidature + CV à adresser à :</w:t>
            </w:r>
          </w:p>
          <w:p w:rsidR="00BC5DFD" w:rsidRDefault="00BC5DFD" w:rsidP="00BC5DFD">
            <w:pPr>
              <w:jc w:val="both"/>
              <w:rPr>
                <w:rFonts w:ascii="Euphemia" w:hAnsi="Euphemia"/>
                <w:b/>
                <w:color w:val="0070C0"/>
                <w:sz w:val="20"/>
              </w:rPr>
            </w:pPr>
            <w:r w:rsidRPr="00BC5DFD">
              <w:rPr>
                <w:rFonts w:ascii="Euphemia" w:hAnsi="Euphemia"/>
                <w:sz w:val="20"/>
              </w:rPr>
              <w:t>CMPP de Belfort – Mme Laurence CILICHINI -</w:t>
            </w:r>
            <w:r w:rsidR="00C20E9D">
              <w:rPr>
                <w:rFonts w:ascii="Euphemia" w:hAnsi="Euphemia"/>
                <w:sz w:val="20"/>
              </w:rPr>
              <w:t xml:space="preserve"> </w:t>
            </w:r>
            <w:r w:rsidRPr="00BC5DFD">
              <w:rPr>
                <w:rFonts w:ascii="Euphemia" w:hAnsi="Euphemia"/>
                <w:sz w:val="20"/>
              </w:rPr>
              <w:t>1 rue Olympe de Gouges – 90000 Belfort</w:t>
            </w:r>
            <w:r>
              <w:rPr>
                <w:rFonts w:ascii="Euphemia" w:hAnsi="Euphemia"/>
                <w:sz w:val="20"/>
              </w:rPr>
              <w:t xml:space="preserve"> – </w:t>
            </w:r>
            <w:hyperlink r:id="rId7" w:history="1">
              <w:r w:rsidRPr="000B2A50">
                <w:rPr>
                  <w:rStyle w:val="Lienhypertexte"/>
                  <w:rFonts w:ascii="Euphemia" w:hAnsi="Euphemia"/>
                  <w:sz w:val="20"/>
                </w:rPr>
                <w:t>laurence.cilichini@aseanfc.com</w:t>
              </w:r>
            </w:hyperlink>
          </w:p>
        </w:tc>
        <w:tc>
          <w:tcPr>
            <w:tcW w:w="5529" w:type="dxa"/>
          </w:tcPr>
          <w:p w:rsidR="00BC5DFD" w:rsidRDefault="00BC5DFD" w:rsidP="00D71247">
            <w:pPr>
              <w:jc w:val="both"/>
              <w:rPr>
                <w:rFonts w:ascii="Euphemia" w:hAnsi="Euphemia"/>
                <w:b/>
                <w:color w:val="0070C0"/>
                <w:sz w:val="20"/>
              </w:rPr>
            </w:pPr>
          </w:p>
          <w:p w:rsidR="00DE480E" w:rsidRDefault="00BC5DFD" w:rsidP="00D71247">
            <w:pPr>
              <w:jc w:val="both"/>
              <w:rPr>
                <w:rFonts w:ascii="Euphemia" w:hAnsi="Euphemia"/>
                <w:b/>
                <w:color w:val="0070C0"/>
                <w:sz w:val="20"/>
              </w:rPr>
            </w:pPr>
            <w:r>
              <w:rPr>
                <w:rFonts w:ascii="Euphemia" w:hAnsi="Euphemia"/>
                <w:b/>
                <w:color w:val="0070C0"/>
                <w:sz w:val="20"/>
              </w:rPr>
              <w:t>Date limite de dépôt des candidatures</w:t>
            </w:r>
          </w:p>
          <w:p w:rsidR="00BC5DFD" w:rsidRDefault="00BC5DFD" w:rsidP="00D71247">
            <w:pPr>
              <w:jc w:val="both"/>
              <w:rPr>
                <w:rFonts w:ascii="Euphemia" w:hAnsi="Euphemia"/>
                <w:b/>
                <w:color w:val="0070C0"/>
                <w:sz w:val="20"/>
              </w:rPr>
            </w:pPr>
          </w:p>
          <w:p w:rsidR="00BC5DFD" w:rsidRDefault="00BC5DFD" w:rsidP="00D71247">
            <w:pPr>
              <w:jc w:val="both"/>
              <w:rPr>
                <w:rFonts w:ascii="Euphemia" w:hAnsi="Euphemia"/>
                <w:b/>
                <w:color w:val="0070C0"/>
                <w:sz w:val="20"/>
              </w:rPr>
            </w:pPr>
          </w:p>
          <w:p w:rsidR="00BC5DFD" w:rsidRDefault="00CC701C" w:rsidP="00BC5DFD">
            <w:pPr>
              <w:jc w:val="center"/>
              <w:rPr>
                <w:rFonts w:ascii="Euphemia" w:hAnsi="Euphemia"/>
                <w:b/>
                <w:color w:val="0070C0"/>
                <w:sz w:val="20"/>
              </w:rPr>
            </w:pPr>
            <w:r>
              <w:rPr>
                <w:rFonts w:ascii="Euphemia" w:hAnsi="Euphemia"/>
                <w:b/>
                <w:color w:val="0070C0"/>
                <w:sz w:val="28"/>
              </w:rPr>
              <w:t>15 décembre 2016</w:t>
            </w:r>
          </w:p>
        </w:tc>
      </w:tr>
    </w:tbl>
    <w:p w:rsidR="00E55749" w:rsidRPr="00D71247" w:rsidRDefault="00E55749" w:rsidP="00E55749">
      <w:pPr>
        <w:spacing w:after="0" w:line="240" w:lineRule="auto"/>
        <w:rPr>
          <w:rFonts w:ascii="Euphemia" w:hAnsi="Euphemia"/>
        </w:rPr>
      </w:pPr>
    </w:p>
    <w:sectPr w:rsidR="00E55749" w:rsidRPr="00D71247" w:rsidSect="00592EC7">
      <w:headerReference w:type="default" r:id="rId8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247" w:rsidRDefault="00D71247" w:rsidP="00D71247">
      <w:pPr>
        <w:spacing w:after="0" w:line="240" w:lineRule="auto"/>
      </w:pPr>
      <w:r>
        <w:separator/>
      </w:r>
    </w:p>
  </w:endnote>
  <w:endnote w:type="continuationSeparator" w:id="0">
    <w:p w:rsidR="00D71247" w:rsidRDefault="00D71247" w:rsidP="00D71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247" w:rsidRDefault="00D71247" w:rsidP="00D71247">
      <w:pPr>
        <w:spacing w:after="0" w:line="240" w:lineRule="auto"/>
      </w:pPr>
      <w:r>
        <w:separator/>
      </w:r>
    </w:p>
  </w:footnote>
  <w:footnote w:type="continuationSeparator" w:id="0">
    <w:p w:rsidR="00D71247" w:rsidRDefault="00D71247" w:rsidP="00D71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247" w:rsidRPr="00D71247" w:rsidRDefault="00A22ADD" w:rsidP="00D71247">
    <w:pPr>
      <w:pStyle w:val="En-tte"/>
      <w:jc w:val="right"/>
      <w:rPr>
        <w:rFonts w:ascii="Euphemia" w:hAnsi="Euphemia"/>
        <w:sz w:val="14"/>
      </w:rPr>
    </w:pPr>
    <w:r w:rsidRPr="00D71247">
      <w:rPr>
        <w:rFonts w:ascii="Euphemia" w:hAnsi="Euphemia"/>
        <w:b/>
        <w:noProof/>
      </w:rPr>
      <w:drawing>
        <wp:anchor distT="0" distB="0" distL="114300" distR="114300" simplePos="0" relativeHeight="251659264" behindDoc="1" locked="0" layoutInCell="1" allowOverlap="1" wp14:anchorId="451E92AF" wp14:editId="40EE2CB3">
          <wp:simplePos x="0" y="0"/>
          <wp:positionH relativeFrom="column">
            <wp:posOffset>-473075</wp:posOffset>
          </wp:positionH>
          <wp:positionV relativeFrom="paragraph">
            <wp:posOffset>-235585</wp:posOffset>
          </wp:positionV>
          <wp:extent cx="1432560" cy="1420495"/>
          <wp:effectExtent l="0" t="0" r="0" b="8255"/>
          <wp:wrapNone/>
          <wp:docPr id="2" name="Image 2" descr="ASEANFCb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EANFCb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420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1247" w:rsidRPr="00D71247">
      <w:rPr>
        <w:rFonts w:ascii="Euphemia" w:hAnsi="Euphemia"/>
        <w:sz w:val="14"/>
      </w:rPr>
      <w:t xml:space="preserve">Mise à jour le </w:t>
    </w:r>
    <w:r w:rsidR="00D71247" w:rsidRPr="00D71247">
      <w:rPr>
        <w:rFonts w:ascii="Euphemia" w:hAnsi="Euphemia"/>
        <w:sz w:val="14"/>
      </w:rPr>
      <w:fldChar w:fldCharType="begin"/>
    </w:r>
    <w:r w:rsidR="00D71247" w:rsidRPr="00D71247">
      <w:rPr>
        <w:rFonts w:ascii="Euphemia" w:hAnsi="Euphemia"/>
        <w:sz w:val="14"/>
      </w:rPr>
      <w:instrText xml:space="preserve"> TIME \@ "dd/MM/yyyy HH:mm" </w:instrText>
    </w:r>
    <w:r w:rsidR="00D71247" w:rsidRPr="00D71247">
      <w:rPr>
        <w:rFonts w:ascii="Euphemia" w:hAnsi="Euphemia"/>
        <w:sz w:val="14"/>
      </w:rPr>
      <w:fldChar w:fldCharType="separate"/>
    </w:r>
    <w:r w:rsidR="00CC701C">
      <w:rPr>
        <w:rFonts w:ascii="Euphemia" w:hAnsi="Euphemia"/>
        <w:noProof/>
        <w:sz w:val="14"/>
      </w:rPr>
      <w:t>18/11/2016 14:32</w:t>
    </w:r>
    <w:r w:rsidR="00D71247" w:rsidRPr="00D71247">
      <w:rPr>
        <w:rFonts w:ascii="Euphemia" w:hAnsi="Euphemia"/>
        <w:sz w:val="14"/>
      </w:rPr>
      <w:fldChar w:fldCharType="end"/>
    </w:r>
  </w:p>
  <w:p w:rsidR="00D71247" w:rsidRPr="00D71247" w:rsidRDefault="00D71247" w:rsidP="00A22ADD">
    <w:pPr>
      <w:jc w:val="right"/>
      <w:rPr>
        <w:rFonts w:ascii="Euphemia" w:hAnsi="Euphemia"/>
        <w:b/>
        <w:sz w:val="20"/>
      </w:rPr>
    </w:pPr>
    <w:r w:rsidRPr="00D71247">
      <w:rPr>
        <w:rFonts w:ascii="Euphemia" w:hAnsi="Euphemia"/>
        <w:b/>
        <w:sz w:val="20"/>
      </w:rPr>
      <w:t>L’Association de Sauvegarde de l’Enfant à l’Adulte Nord Franche-Comté</w:t>
    </w:r>
  </w:p>
  <w:p w:rsidR="00D71247" w:rsidRDefault="00D71247" w:rsidP="00D71247">
    <w:pPr>
      <w:jc w:val="right"/>
    </w:pPr>
    <w:r w:rsidRPr="00D71247">
      <w:rPr>
        <w:rFonts w:ascii="Euphemia" w:hAnsi="Euphemia"/>
      </w:rPr>
      <w:t>Recrute pour son CMPP de Belfort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E4E40"/>
    <w:multiLevelType w:val="hybridMultilevel"/>
    <w:tmpl w:val="703AE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239F9"/>
    <w:multiLevelType w:val="hybridMultilevel"/>
    <w:tmpl w:val="916434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9DE"/>
    <w:rsid w:val="000455FC"/>
    <w:rsid w:val="00057D2C"/>
    <w:rsid w:val="0006332C"/>
    <w:rsid w:val="00261B04"/>
    <w:rsid w:val="002A59DE"/>
    <w:rsid w:val="002A75D1"/>
    <w:rsid w:val="00305575"/>
    <w:rsid w:val="0034097C"/>
    <w:rsid w:val="003B1180"/>
    <w:rsid w:val="003B17A3"/>
    <w:rsid w:val="00404B15"/>
    <w:rsid w:val="00430949"/>
    <w:rsid w:val="00473BF0"/>
    <w:rsid w:val="004E4FED"/>
    <w:rsid w:val="00592EC7"/>
    <w:rsid w:val="00621A05"/>
    <w:rsid w:val="006B656B"/>
    <w:rsid w:val="006D0E46"/>
    <w:rsid w:val="006E3198"/>
    <w:rsid w:val="007259A9"/>
    <w:rsid w:val="007D14F7"/>
    <w:rsid w:val="008473A4"/>
    <w:rsid w:val="00904870"/>
    <w:rsid w:val="00957B08"/>
    <w:rsid w:val="009A7A98"/>
    <w:rsid w:val="009C0DA2"/>
    <w:rsid w:val="00A06834"/>
    <w:rsid w:val="00A22ADD"/>
    <w:rsid w:val="00A30697"/>
    <w:rsid w:val="00AD662D"/>
    <w:rsid w:val="00BC5DFD"/>
    <w:rsid w:val="00C20E9D"/>
    <w:rsid w:val="00CB7B10"/>
    <w:rsid w:val="00CC701C"/>
    <w:rsid w:val="00CD3197"/>
    <w:rsid w:val="00CF6C3D"/>
    <w:rsid w:val="00D71247"/>
    <w:rsid w:val="00DE480E"/>
    <w:rsid w:val="00E21D06"/>
    <w:rsid w:val="00E35601"/>
    <w:rsid w:val="00E55749"/>
    <w:rsid w:val="00EA1230"/>
    <w:rsid w:val="00F77283"/>
    <w:rsid w:val="00FB01A2"/>
    <w:rsid w:val="00FD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3FDD30"/>
  <w15:docId w15:val="{BEB07D1D-5744-4DDD-9CBA-FC68BB67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0DA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7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71247"/>
  </w:style>
  <w:style w:type="paragraph" w:styleId="Pieddepage">
    <w:name w:val="footer"/>
    <w:basedOn w:val="Normal"/>
    <w:link w:val="PieddepageCar"/>
    <w:uiPriority w:val="99"/>
    <w:unhideWhenUsed/>
    <w:rsid w:val="00D7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71247"/>
  </w:style>
  <w:style w:type="paragraph" w:styleId="Paragraphedeliste">
    <w:name w:val="List Paragraph"/>
    <w:basedOn w:val="Normal"/>
    <w:uiPriority w:val="34"/>
    <w:qFormat/>
    <w:rsid w:val="00D71247"/>
    <w:pPr>
      <w:ind w:left="720"/>
      <w:contextualSpacing/>
    </w:pPr>
  </w:style>
  <w:style w:type="paragraph" w:styleId="NormalWeb">
    <w:name w:val="Normal (Web)"/>
    <w:basedOn w:val="Normal"/>
    <w:uiPriority w:val="99"/>
    <w:rsid w:val="00D7124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DE4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aurence.cilichini@aseanf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directeur</cp:lastModifiedBy>
  <cp:revision>2</cp:revision>
  <cp:lastPrinted>2016-06-15T14:12:00Z</cp:lastPrinted>
  <dcterms:created xsi:type="dcterms:W3CDTF">2016-11-18T13:33:00Z</dcterms:created>
  <dcterms:modified xsi:type="dcterms:W3CDTF">2016-11-18T13:33:00Z</dcterms:modified>
</cp:coreProperties>
</file>