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6DC2" w14:textId="24F43D59" w:rsidR="006D48D7" w:rsidRDefault="00F606A1">
      <w:pPr>
        <w:jc w:val="both"/>
        <w:rPr>
          <w:rFonts w:ascii="Lucida Sans Unicode" w:hAnsi="Lucida Sans Unico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6EEE8" wp14:editId="15410B2C">
            <wp:simplePos x="0" y="0"/>
            <wp:positionH relativeFrom="column">
              <wp:posOffset>-664210</wp:posOffset>
            </wp:positionH>
            <wp:positionV relativeFrom="paragraph">
              <wp:posOffset>-618490</wp:posOffset>
            </wp:positionV>
            <wp:extent cx="990600" cy="597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87" cy="60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4B87C8D" w14:textId="77777777" w:rsidR="001331D3" w:rsidRDefault="001331D3" w:rsidP="00621A1E">
      <w:pPr>
        <w:pStyle w:val="Listepuces"/>
        <w:numPr>
          <w:ilvl w:val="0"/>
          <w:numId w:val="0"/>
        </w:numPr>
        <w:ind w:left="360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3"/>
        <w:gridCol w:w="7664"/>
      </w:tblGrid>
      <w:tr w:rsidR="004B28B8" w14:paraId="0B62A144" w14:textId="77777777" w:rsidTr="00BA26E9">
        <w:tc>
          <w:tcPr>
            <w:tcW w:w="9911" w:type="dxa"/>
            <w:gridSpan w:val="2"/>
          </w:tcPr>
          <w:p w14:paraId="548EF53A" w14:textId="670AB9E1" w:rsidR="004B28B8" w:rsidRPr="004B28B8" w:rsidRDefault="005571CC" w:rsidP="004B28B8">
            <w:pPr>
              <w:pStyle w:val="Listepuces"/>
              <w:numPr>
                <w:ilvl w:val="0"/>
                <w:numId w:val="0"/>
              </w:numPr>
              <w:ind w:left="36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b/>
                <w:color w:val="C00000"/>
                <w:sz w:val="32"/>
                <w:szCs w:val="32"/>
              </w:rPr>
              <w:t>Psychopédagogue</w:t>
            </w:r>
          </w:p>
        </w:tc>
      </w:tr>
      <w:tr w:rsidR="004B28B8" w14:paraId="3BBA4EA8" w14:textId="77777777" w:rsidTr="00BA26E9">
        <w:tc>
          <w:tcPr>
            <w:tcW w:w="9911" w:type="dxa"/>
            <w:gridSpan w:val="2"/>
          </w:tcPr>
          <w:p w14:paraId="61D17675" w14:textId="547F5F7D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Supérieur hiérarchique : </w:t>
            </w:r>
            <w:r w:rsidR="005571CC">
              <w:rPr>
                <w:rFonts w:ascii="Lucida Sans Unicode" w:hAnsi="Lucida Sans Unicode" w:cs="Lucida Sans Unicode"/>
                <w:sz w:val="22"/>
                <w:szCs w:val="22"/>
              </w:rPr>
              <w:t>Médecin directeur du CMPP</w:t>
            </w:r>
          </w:p>
        </w:tc>
      </w:tr>
      <w:tr w:rsidR="004B28B8" w:rsidRPr="00A23661" w14:paraId="3CC30B16" w14:textId="77777777" w:rsidTr="00BA26E9">
        <w:tc>
          <w:tcPr>
            <w:tcW w:w="9911" w:type="dxa"/>
            <w:gridSpan w:val="2"/>
            <w:shd w:val="clear" w:color="auto" w:fill="FBE4D5"/>
          </w:tcPr>
          <w:p w14:paraId="756848F0" w14:textId="77777777" w:rsidR="004B28B8" w:rsidRPr="00A23661" w:rsidRDefault="004B28B8" w:rsidP="00BA26E9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23661">
              <w:rPr>
                <w:rFonts w:ascii="Lucida Sans Unicode" w:hAnsi="Lucida Sans Unicode" w:cs="Lucida Sans Unicode"/>
                <w:b/>
                <w:sz w:val="22"/>
                <w:szCs w:val="22"/>
              </w:rPr>
              <w:t>Relation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  <w:r w:rsidRPr="00A23661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fonctionnelle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</w:tr>
      <w:tr w:rsidR="004B28B8" w14:paraId="3C46EE05" w14:textId="77777777" w:rsidTr="00BA26E9">
        <w:tc>
          <w:tcPr>
            <w:tcW w:w="9911" w:type="dxa"/>
            <w:gridSpan w:val="2"/>
          </w:tcPr>
          <w:p w14:paraId="218D140D" w14:textId="1A992220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Personnel du siège</w:t>
            </w:r>
            <w:r w:rsidR="00475DE9">
              <w:rPr>
                <w:rFonts w:ascii="Lucida Sans Unicode" w:hAnsi="Lucida Sans Unicode" w:cs="Lucida Sans Unicode"/>
                <w:sz w:val="22"/>
                <w:szCs w:val="22"/>
              </w:rPr>
              <w:t xml:space="preserve">, </w:t>
            </w:r>
            <w:r w:rsidR="00F606A1">
              <w:rPr>
                <w:rFonts w:ascii="Lucida Sans Unicode" w:hAnsi="Lucida Sans Unicode" w:cs="Lucida Sans Unicode"/>
                <w:sz w:val="22"/>
                <w:szCs w:val="22"/>
              </w:rPr>
              <w:t>personnel des établissements</w:t>
            </w:r>
          </w:p>
        </w:tc>
      </w:tr>
      <w:tr w:rsidR="004B28B8" w:rsidRPr="00A23661" w14:paraId="377E2E57" w14:textId="77777777" w:rsidTr="00BA26E9">
        <w:tc>
          <w:tcPr>
            <w:tcW w:w="9911" w:type="dxa"/>
            <w:gridSpan w:val="2"/>
            <w:shd w:val="clear" w:color="auto" w:fill="FBE4D5"/>
          </w:tcPr>
          <w:p w14:paraId="0826119B" w14:textId="77777777" w:rsidR="004B28B8" w:rsidRPr="00A23661" w:rsidRDefault="004B28B8" w:rsidP="00BA26E9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23661">
              <w:rPr>
                <w:rFonts w:ascii="Lucida Sans Unicode" w:hAnsi="Lucida Sans Unicode" w:cs="Lucida Sans Unicode"/>
                <w:b/>
                <w:sz w:val="22"/>
                <w:szCs w:val="22"/>
              </w:rPr>
              <w:t>Missions et activités du poste</w:t>
            </w:r>
          </w:p>
        </w:tc>
      </w:tr>
      <w:tr w:rsidR="004B28B8" w14:paraId="7B497990" w14:textId="77777777" w:rsidTr="00BA26E9">
        <w:tc>
          <w:tcPr>
            <w:tcW w:w="1980" w:type="dxa"/>
          </w:tcPr>
          <w:p w14:paraId="7EC4A0EF" w14:textId="77777777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Missions principales</w:t>
            </w:r>
          </w:p>
        </w:tc>
        <w:tc>
          <w:tcPr>
            <w:tcW w:w="7931" w:type="dxa"/>
          </w:tcPr>
          <w:p w14:paraId="17C1A090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Réalisation et rédaction de bilans psychopédagogiques,</w:t>
            </w:r>
          </w:p>
          <w:p w14:paraId="7A396FF4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Utilisation de techniques de psychopédagogie : avec mise en place de médiations pour aborder ce qui fait conflit ou blocage aux apprentissages (littérature/le jeu/les maths/le conte/les ateliers d’écriture/etc…),</w:t>
            </w:r>
          </w:p>
          <w:p w14:paraId="0888D3F6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Formalisation et actualisation du projet thérapeutique du patient,</w:t>
            </w:r>
          </w:p>
          <w:p w14:paraId="043842A3" w14:textId="04CB4B83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Assure la transition entre le CMPP et l’Ecole,</w:t>
            </w:r>
          </w:p>
          <w:p w14:paraId="7D611884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Rédaction et mise à jour du dossier du patient,</w:t>
            </w:r>
          </w:p>
          <w:p w14:paraId="10F66DBA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Transmission d’information écrite et orale pour assurer la traçabilité et le suivi des soins,</w:t>
            </w:r>
          </w:p>
          <w:p w14:paraId="58DC3017" w14:textId="77777777" w:rsidR="005571CC" w:rsidRPr="005571CC" w:rsidRDefault="005571CC" w:rsidP="001F43DD">
            <w:pPr>
              <w:pStyle w:val="Listepuces"/>
              <w:numPr>
                <w:ilvl w:val="0"/>
                <w:numId w:val="3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Participation aux réunions du service (synthèse hebdomadaire et autres temps cliniques),</w:t>
            </w:r>
          </w:p>
          <w:p w14:paraId="26147E99" w14:textId="77777777" w:rsidR="004B28B8" w:rsidRPr="0053117F" w:rsidRDefault="004B28B8" w:rsidP="005571CC">
            <w:pPr>
              <w:pStyle w:val="Listepuces"/>
              <w:numPr>
                <w:ilvl w:val="0"/>
                <w:numId w:val="0"/>
              </w:numPr>
              <w:ind w:left="-26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4B28B8" w14:paraId="2F12A750" w14:textId="77777777" w:rsidTr="00BA26E9">
        <w:tc>
          <w:tcPr>
            <w:tcW w:w="1980" w:type="dxa"/>
          </w:tcPr>
          <w:p w14:paraId="4CC97C2D" w14:textId="77777777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Missions spécifiques</w:t>
            </w:r>
          </w:p>
        </w:tc>
        <w:tc>
          <w:tcPr>
            <w:tcW w:w="7931" w:type="dxa"/>
          </w:tcPr>
          <w:p w14:paraId="73D06BAC" w14:textId="041DB8A2" w:rsidR="001D583D" w:rsidRDefault="001D583D" w:rsidP="001F43DD">
            <w:pPr>
              <w:pStyle w:val="Listepuces"/>
              <w:numPr>
                <w:ilvl w:val="0"/>
                <w:numId w:val="2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Rédige les bilans d’étapes et de fin de prise en charge</w:t>
            </w:r>
          </w:p>
          <w:p w14:paraId="14950BCE" w14:textId="6E15291D" w:rsidR="005571CC" w:rsidRPr="005571CC" w:rsidRDefault="005571CC" w:rsidP="001F43DD">
            <w:pPr>
              <w:pStyle w:val="Listepuces"/>
              <w:numPr>
                <w:ilvl w:val="0"/>
                <w:numId w:val="2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Accueil et encadrement pédagogique des étudiants et des stagiaires</w:t>
            </w:r>
            <w:r w:rsidR="000A028B">
              <w:rPr>
                <w:rFonts w:ascii="Lucida Sans Unicode" w:hAnsi="Lucida Sans Unicode" w:cs="Lucida Sans Unicode"/>
                <w:sz w:val="22"/>
                <w:szCs w:val="22"/>
              </w:rPr>
              <w:t xml:space="preserve"> psychopédagogues</w:t>
            </w:r>
          </w:p>
          <w:p w14:paraId="202E662E" w14:textId="34F287CC" w:rsidR="004B28B8" w:rsidRDefault="005571CC" w:rsidP="001F43DD">
            <w:pPr>
              <w:pStyle w:val="Listepuces"/>
              <w:numPr>
                <w:ilvl w:val="0"/>
                <w:numId w:val="2"/>
              </w:numPr>
              <w:ind w:left="334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5571CC">
              <w:rPr>
                <w:rFonts w:ascii="Lucida Sans Unicode" w:hAnsi="Lucida Sans Unicode" w:cs="Lucida Sans Unicode"/>
                <w:sz w:val="22"/>
                <w:szCs w:val="22"/>
              </w:rPr>
              <w:t>Veille professionnelle</w:t>
            </w:r>
          </w:p>
        </w:tc>
      </w:tr>
      <w:tr w:rsidR="004B28B8" w14:paraId="50D7EA7F" w14:textId="77777777" w:rsidTr="00BA26E9">
        <w:tc>
          <w:tcPr>
            <w:tcW w:w="1980" w:type="dxa"/>
          </w:tcPr>
          <w:p w14:paraId="79A96F2B" w14:textId="77777777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Intérêts et contraintes</w:t>
            </w:r>
          </w:p>
        </w:tc>
        <w:tc>
          <w:tcPr>
            <w:tcW w:w="7931" w:type="dxa"/>
          </w:tcPr>
          <w:p w14:paraId="741AACEB" w14:textId="7C9E93F6" w:rsidR="004B68AD" w:rsidRPr="005571CC" w:rsidRDefault="005571CC" w:rsidP="001F43DD">
            <w:pPr>
              <w:pStyle w:val="Listepuces"/>
              <w:numPr>
                <w:ilvl w:val="0"/>
                <w:numId w:val="2"/>
              </w:numPr>
              <w:ind w:left="3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A7206A">
              <w:rPr>
                <w:rFonts w:ascii="Lucida Sans Unicode" w:hAnsi="Lucida Sans Unicode" w:cs="Lucida Sans Unicode"/>
                <w:sz w:val="22"/>
                <w:szCs w:val="22"/>
              </w:rPr>
              <w:t>Participe à l’évaluation interne du service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et l’amélioration de la qualité de soin</w:t>
            </w:r>
            <w:r w:rsidRPr="001116C0">
              <w:rPr>
                <w:rFonts w:ascii="Lucida Sans Unicode" w:hAnsi="Lucida Sans Unicode" w:cs="Lucida Sans Unicode"/>
                <w:sz w:val="22"/>
                <w:szCs w:val="22"/>
              </w:rPr>
              <w:t xml:space="preserve">  </w:t>
            </w:r>
          </w:p>
          <w:p w14:paraId="3E68AD94" w14:textId="77777777" w:rsidR="004B28B8" w:rsidRPr="00532307" w:rsidRDefault="004B28B8" w:rsidP="00BA26E9">
            <w:pPr>
              <w:pStyle w:val="Listepuce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4B28B8" w:rsidRPr="00A23661" w14:paraId="2719EF24" w14:textId="77777777" w:rsidTr="00BA26E9">
        <w:tc>
          <w:tcPr>
            <w:tcW w:w="9911" w:type="dxa"/>
            <w:gridSpan w:val="2"/>
            <w:shd w:val="clear" w:color="auto" w:fill="FBE4D5"/>
          </w:tcPr>
          <w:p w14:paraId="064BDAEA" w14:textId="77777777" w:rsidR="004B28B8" w:rsidRPr="00A23661" w:rsidRDefault="004B28B8" w:rsidP="00BA26E9">
            <w:pPr>
              <w:pStyle w:val="Listepuces"/>
              <w:numPr>
                <w:ilvl w:val="0"/>
                <w:numId w:val="0"/>
              </w:num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23661">
              <w:rPr>
                <w:rFonts w:ascii="Lucida Sans Unicode" w:hAnsi="Lucida Sans Unicode" w:cs="Lucida Sans Unicode"/>
                <w:b/>
                <w:sz w:val="22"/>
                <w:szCs w:val="22"/>
              </w:rPr>
              <w:t>Compétences requises</w:t>
            </w:r>
          </w:p>
        </w:tc>
      </w:tr>
      <w:tr w:rsidR="004B28B8" w14:paraId="229FFBC6" w14:textId="77777777" w:rsidTr="00BA26E9">
        <w:tc>
          <w:tcPr>
            <w:tcW w:w="1980" w:type="dxa"/>
          </w:tcPr>
          <w:p w14:paraId="28F81165" w14:textId="77777777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Compétences</w:t>
            </w:r>
          </w:p>
        </w:tc>
        <w:tc>
          <w:tcPr>
            <w:tcW w:w="7931" w:type="dxa"/>
          </w:tcPr>
          <w:p w14:paraId="711D7899" w14:textId="2B2DAD6B" w:rsidR="005571CC" w:rsidRPr="000A028B" w:rsidRDefault="005571CC" w:rsidP="00BB2A89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360" w:lineRule="atLeast"/>
              <w:ind w:left="318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A028B">
              <w:rPr>
                <w:rFonts w:ascii="Lucida Sans Unicode" w:hAnsi="Lucida Sans Unicode" w:cs="Lucida Sans Unicode"/>
                <w:sz w:val="22"/>
                <w:szCs w:val="22"/>
              </w:rPr>
              <w:t xml:space="preserve">Est titulaire d’un diplôme type Licence sciences du langage ou sciences de l’éducation et si possible du </w:t>
            </w:r>
            <w:proofErr w:type="spellStart"/>
            <w:r w:rsidRPr="000A028B">
              <w:rPr>
                <w:rFonts w:ascii="Lucida Sans Unicode" w:hAnsi="Lucida Sans Unicode" w:cs="Lucida Sans Unicode"/>
                <w:sz w:val="22"/>
                <w:szCs w:val="22"/>
              </w:rPr>
              <w:t>DU</w:t>
            </w:r>
            <w:proofErr w:type="spellEnd"/>
            <w:r w:rsidRPr="000A028B">
              <w:rPr>
                <w:rFonts w:ascii="Lucida Sans Unicode" w:hAnsi="Lucida Sans Unicode" w:cs="Lucida Sans Unicode"/>
                <w:sz w:val="22"/>
                <w:szCs w:val="22"/>
              </w:rPr>
              <w:t xml:space="preserve"> de psychopédagogie et/ou </w:t>
            </w:r>
            <w:r w:rsidR="000A028B">
              <w:rPr>
                <w:rFonts w:ascii="Lucida Sans Unicode" w:hAnsi="Lucida Sans Unicode" w:cs="Lucida Sans Unicode"/>
                <w:sz w:val="22"/>
                <w:szCs w:val="22"/>
              </w:rPr>
              <w:t>d’u</w:t>
            </w:r>
            <w:r w:rsidRPr="000A028B">
              <w:rPr>
                <w:rFonts w:ascii="Lucida Sans Unicode" w:hAnsi="Lucida Sans Unicode" w:cs="Lucida Sans Unicode"/>
                <w:sz w:val="22"/>
                <w:szCs w:val="22"/>
              </w:rPr>
              <w:t xml:space="preserve">ne expérience significative en tant qu’enseignant (primaire, collège ou lycée) </w:t>
            </w:r>
          </w:p>
          <w:p w14:paraId="173D3827" w14:textId="4F50FD97" w:rsidR="006F1784" w:rsidRDefault="005571CC" w:rsidP="001F43DD">
            <w:pPr>
              <w:pStyle w:val="Listepuces"/>
              <w:numPr>
                <w:ilvl w:val="0"/>
                <w:numId w:val="2"/>
              </w:numPr>
              <w:ind w:left="318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C</w:t>
            </w:r>
            <w:r w:rsidR="00FA028E">
              <w:rPr>
                <w:rFonts w:ascii="Lucida Sans Unicode" w:hAnsi="Lucida Sans Unicode" w:cs="Lucida Sans Unicode"/>
                <w:sz w:val="22"/>
                <w:szCs w:val="22"/>
              </w:rPr>
              <w:t>onnaissance du secteur médico-social</w:t>
            </w:r>
          </w:p>
        </w:tc>
      </w:tr>
      <w:tr w:rsidR="004B28B8" w14:paraId="2FE6D526" w14:textId="77777777" w:rsidTr="00BA26E9">
        <w:tc>
          <w:tcPr>
            <w:tcW w:w="1980" w:type="dxa"/>
          </w:tcPr>
          <w:p w14:paraId="6E8A98F8" w14:textId="77777777" w:rsidR="004B28B8" w:rsidRDefault="004B28B8" w:rsidP="00BA26E9">
            <w:pPr>
              <w:pStyle w:val="Listepuces"/>
              <w:numPr>
                <w:ilvl w:val="0"/>
                <w:numId w:val="0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Savoirs être</w:t>
            </w:r>
          </w:p>
        </w:tc>
        <w:tc>
          <w:tcPr>
            <w:tcW w:w="7931" w:type="dxa"/>
          </w:tcPr>
          <w:p w14:paraId="0A8B150B" w14:textId="3A3367F1" w:rsidR="00471B06" w:rsidRDefault="005D10F4" w:rsidP="001F43D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334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Rigueur</w:t>
            </w:r>
          </w:p>
          <w:p w14:paraId="61276B75" w14:textId="6EC99FB5" w:rsidR="00D7031A" w:rsidRPr="005D10F4" w:rsidRDefault="00D7031A" w:rsidP="001F43D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334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Capacité à travailler en équipe</w:t>
            </w:r>
          </w:p>
          <w:p w14:paraId="14B2F17C" w14:textId="77777777" w:rsidR="004B28B8" w:rsidRDefault="004B28B8" w:rsidP="006F1784">
            <w:pPr>
              <w:pStyle w:val="Listepuces"/>
              <w:numPr>
                <w:ilvl w:val="0"/>
                <w:numId w:val="0"/>
              </w:numPr>
              <w:ind w:left="357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58BE800" w14:textId="77777777" w:rsidR="001331D3" w:rsidRPr="00564D5E" w:rsidRDefault="001331D3" w:rsidP="00647EF6">
      <w:pPr>
        <w:pStyle w:val="Listepuces"/>
        <w:numPr>
          <w:ilvl w:val="0"/>
          <w:numId w:val="0"/>
        </w:numPr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1331D3" w:rsidRPr="00564D5E" w:rsidSect="004B68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1E72" w14:textId="77777777" w:rsidR="00DF09A4" w:rsidRDefault="00DF09A4">
      <w:r>
        <w:separator/>
      </w:r>
    </w:p>
  </w:endnote>
  <w:endnote w:type="continuationSeparator" w:id="0">
    <w:p w14:paraId="44A3E0F9" w14:textId="77777777" w:rsidR="00DF09A4" w:rsidRDefault="00DF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2796" w14:textId="602BE5D3" w:rsidR="00852188" w:rsidRPr="00852188" w:rsidRDefault="00852188" w:rsidP="00852188">
    <w:pPr>
      <w:pStyle w:val="Pieddepage"/>
      <w:jc w:val="right"/>
      <w:rPr>
        <w:rFonts w:asciiTheme="minorHAnsi" w:hAnsiTheme="minorHAnsi" w:cstheme="minorHAnsi"/>
        <w:sz w:val="20"/>
      </w:rPr>
    </w:pPr>
    <w:r w:rsidRPr="00852188">
      <w:rPr>
        <w:rFonts w:asciiTheme="minorHAnsi" w:hAnsiTheme="minorHAnsi" w:cstheme="minorHAnsi"/>
        <w:sz w:val="20"/>
      </w:rPr>
      <w:t>V</w:t>
    </w:r>
    <w:r w:rsidR="004F7BB9">
      <w:rPr>
        <w:rFonts w:asciiTheme="minorHAnsi" w:hAnsiTheme="minorHAnsi" w:cstheme="minorHAnsi"/>
        <w:sz w:val="20"/>
      </w:rPr>
      <w:t>1</w:t>
    </w:r>
    <w:r w:rsidRPr="00852188">
      <w:rPr>
        <w:rFonts w:asciiTheme="minorHAnsi" w:hAnsiTheme="minorHAnsi" w:cstheme="minorHAnsi"/>
        <w:sz w:val="20"/>
      </w:rPr>
      <w:t xml:space="preserve"> </w:t>
    </w:r>
    <w:r w:rsidR="004F7BB9">
      <w:rPr>
        <w:rFonts w:asciiTheme="minorHAnsi" w:hAnsiTheme="minorHAnsi" w:cstheme="minorHAnsi"/>
        <w:sz w:val="20"/>
      </w:rPr>
      <w:t>03/03/2021</w:t>
    </w:r>
  </w:p>
  <w:p w14:paraId="72B174EA" w14:textId="77777777" w:rsidR="00852188" w:rsidRPr="00852188" w:rsidRDefault="00852188">
    <w:pPr>
      <w:pStyle w:val="Pieddepage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C975" w14:textId="77777777" w:rsidR="00DF09A4" w:rsidRDefault="00DF09A4">
      <w:r>
        <w:separator/>
      </w:r>
    </w:p>
  </w:footnote>
  <w:footnote w:type="continuationSeparator" w:id="0">
    <w:p w14:paraId="5BC3D919" w14:textId="77777777" w:rsidR="00DF09A4" w:rsidRDefault="00DF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FC8D" w14:textId="77777777" w:rsidR="00CF0FB0" w:rsidRDefault="00DF09A4">
    <w:pPr>
      <w:pStyle w:val="En-tte"/>
    </w:pPr>
    <w:r>
      <w:rPr>
        <w:noProof/>
      </w:rPr>
      <w:pict w14:anchorId="572E38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56141" o:spid="_x0000_s2051" type="#_x0000_t136" alt="" style="position:absolute;margin-left:0;margin-top:0;width:559.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C0E0" w14:textId="77777777" w:rsidR="00946966" w:rsidRDefault="00DF09A4">
    <w:pPr>
      <w:pStyle w:val="En-tte"/>
    </w:pPr>
    <w:r>
      <w:rPr>
        <w:noProof/>
      </w:rPr>
      <w:pict w14:anchorId="234C8B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56142" o:spid="_x0000_s2050" type="#_x0000_t136" alt="" style="position:absolute;margin-left:0;margin-top:0;width:559.5pt;height:15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C8E3" w14:textId="77777777" w:rsidR="00CF0FB0" w:rsidRDefault="00DF09A4">
    <w:pPr>
      <w:pStyle w:val="En-tte"/>
    </w:pPr>
    <w:r>
      <w:rPr>
        <w:noProof/>
      </w:rPr>
      <w:pict w14:anchorId="4A82A0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56140" o:spid="_x0000_s2049" type="#_x0000_t136" alt="" style="position:absolute;margin-left:0;margin-top:0;width:559.5pt;height:159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94F6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D7328D"/>
    <w:multiLevelType w:val="hybridMultilevel"/>
    <w:tmpl w:val="29A273A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4235B2"/>
    <w:multiLevelType w:val="hybridMultilevel"/>
    <w:tmpl w:val="432EC68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F24251A"/>
    <w:multiLevelType w:val="hybridMultilevel"/>
    <w:tmpl w:val="B716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A6"/>
    <w:rsid w:val="000354B5"/>
    <w:rsid w:val="0005288F"/>
    <w:rsid w:val="00063E67"/>
    <w:rsid w:val="00065601"/>
    <w:rsid w:val="0006604C"/>
    <w:rsid w:val="000936CB"/>
    <w:rsid w:val="000A028B"/>
    <w:rsid w:val="000C1E19"/>
    <w:rsid w:val="000C4780"/>
    <w:rsid w:val="000E1A5F"/>
    <w:rsid w:val="000E5B4D"/>
    <w:rsid w:val="001331D3"/>
    <w:rsid w:val="001333F0"/>
    <w:rsid w:val="001468A6"/>
    <w:rsid w:val="0015262E"/>
    <w:rsid w:val="001974AF"/>
    <w:rsid w:val="00197F76"/>
    <w:rsid w:val="001D583D"/>
    <w:rsid w:val="001F43DD"/>
    <w:rsid w:val="001F47BB"/>
    <w:rsid w:val="00203141"/>
    <w:rsid w:val="0020541A"/>
    <w:rsid w:val="00297100"/>
    <w:rsid w:val="002A2C97"/>
    <w:rsid w:val="002B7FBC"/>
    <w:rsid w:val="002E6AA3"/>
    <w:rsid w:val="002E778F"/>
    <w:rsid w:val="003203E4"/>
    <w:rsid w:val="003546A5"/>
    <w:rsid w:val="0041194E"/>
    <w:rsid w:val="00467F5B"/>
    <w:rsid w:val="00471B06"/>
    <w:rsid w:val="00475DE9"/>
    <w:rsid w:val="00483D89"/>
    <w:rsid w:val="004873B6"/>
    <w:rsid w:val="00490A1C"/>
    <w:rsid w:val="004915AB"/>
    <w:rsid w:val="0049472B"/>
    <w:rsid w:val="00497CBA"/>
    <w:rsid w:val="004A3E7B"/>
    <w:rsid w:val="004B28B8"/>
    <w:rsid w:val="004B68AD"/>
    <w:rsid w:val="004D6CE3"/>
    <w:rsid w:val="004E1A56"/>
    <w:rsid w:val="004F70C9"/>
    <w:rsid w:val="004F7BB9"/>
    <w:rsid w:val="00505CDC"/>
    <w:rsid w:val="00535510"/>
    <w:rsid w:val="005571CC"/>
    <w:rsid w:val="00564D5E"/>
    <w:rsid w:val="00582FE0"/>
    <w:rsid w:val="005D10F4"/>
    <w:rsid w:val="005E0D23"/>
    <w:rsid w:val="00603449"/>
    <w:rsid w:val="00621A1E"/>
    <w:rsid w:val="00636F6B"/>
    <w:rsid w:val="00637257"/>
    <w:rsid w:val="0064511D"/>
    <w:rsid w:val="00647EF6"/>
    <w:rsid w:val="0065195E"/>
    <w:rsid w:val="006810E7"/>
    <w:rsid w:val="006D48D7"/>
    <w:rsid w:val="006E05DE"/>
    <w:rsid w:val="006F1784"/>
    <w:rsid w:val="007A17DF"/>
    <w:rsid w:val="007A4F8E"/>
    <w:rsid w:val="007B1D94"/>
    <w:rsid w:val="007B5642"/>
    <w:rsid w:val="007F46A7"/>
    <w:rsid w:val="008054E6"/>
    <w:rsid w:val="00852188"/>
    <w:rsid w:val="00873793"/>
    <w:rsid w:val="00874DDA"/>
    <w:rsid w:val="008F6264"/>
    <w:rsid w:val="009259F0"/>
    <w:rsid w:val="00946966"/>
    <w:rsid w:val="0096150D"/>
    <w:rsid w:val="00971E30"/>
    <w:rsid w:val="009D3E67"/>
    <w:rsid w:val="00A234D0"/>
    <w:rsid w:val="00A52E4E"/>
    <w:rsid w:val="00B136EA"/>
    <w:rsid w:val="00B13FE3"/>
    <w:rsid w:val="00B232EE"/>
    <w:rsid w:val="00B25C3C"/>
    <w:rsid w:val="00B27C56"/>
    <w:rsid w:val="00B4618D"/>
    <w:rsid w:val="00C24563"/>
    <w:rsid w:val="00C84E0E"/>
    <w:rsid w:val="00C9050D"/>
    <w:rsid w:val="00CF0FB0"/>
    <w:rsid w:val="00D14151"/>
    <w:rsid w:val="00D4125D"/>
    <w:rsid w:val="00D7031A"/>
    <w:rsid w:val="00DA286A"/>
    <w:rsid w:val="00DD0A4F"/>
    <w:rsid w:val="00DE7A89"/>
    <w:rsid w:val="00DF09A4"/>
    <w:rsid w:val="00E41DDF"/>
    <w:rsid w:val="00E514AA"/>
    <w:rsid w:val="00ED4124"/>
    <w:rsid w:val="00F3718F"/>
    <w:rsid w:val="00F373CB"/>
    <w:rsid w:val="00F606A1"/>
    <w:rsid w:val="00FA028E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5AB3C52"/>
  <w15:docId w15:val="{9860C525-6C05-4F85-AEAC-DCA48DD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709"/>
      <w:jc w:val="both"/>
      <w:outlineLvl w:val="0"/>
    </w:pPr>
    <w:rPr>
      <w:rFonts w:ascii="Lucida Sans Unicode" w:hAnsi="Lucida Sans Unicod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67" w:hanging="284"/>
      <w:jc w:val="both"/>
    </w:pPr>
    <w:rPr>
      <w:rFonts w:ascii="Lucida Sans Unicode" w:hAnsi="Lucida Sans Unicode"/>
    </w:rPr>
  </w:style>
  <w:style w:type="paragraph" w:styleId="Corpsdetexte">
    <w:name w:val="Body Text"/>
    <w:basedOn w:val="Normal"/>
    <w:rPr>
      <w:rFonts w:ascii="Lucida Sans Unicode" w:hAnsi="Lucida Sans Unicode"/>
      <w:sz w:val="22"/>
      <w:szCs w:val="22"/>
    </w:rPr>
  </w:style>
  <w:style w:type="paragraph" w:styleId="Corpsdetexte2">
    <w:name w:val="Body Text 2"/>
    <w:basedOn w:val="Normal"/>
    <w:pPr>
      <w:jc w:val="both"/>
    </w:pPr>
    <w:rPr>
      <w:rFonts w:ascii="Lucida Sans Unicode" w:hAnsi="Lucida Sans Unicode"/>
    </w:rPr>
  </w:style>
  <w:style w:type="paragraph" w:styleId="En-tte">
    <w:name w:val="header"/>
    <w:basedOn w:val="Normal"/>
    <w:rsid w:val="000660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6604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490A1C"/>
    <w:rPr>
      <w:sz w:val="16"/>
      <w:szCs w:val="16"/>
    </w:rPr>
  </w:style>
  <w:style w:type="paragraph" w:styleId="Commentaire">
    <w:name w:val="annotation text"/>
    <w:basedOn w:val="Normal"/>
    <w:semiHidden/>
    <w:rsid w:val="00490A1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90A1C"/>
    <w:rPr>
      <w:b/>
      <w:bCs/>
    </w:rPr>
  </w:style>
  <w:style w:type="paragraph" w:styleId="Textedebulles">
    <w:name w:val="Balloon Text"/>
    <w:basedOn w:val="Normal"/>
    <w:semiHidden/>
    <w:rsid w:val="00490A1C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13FE3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B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52188"/>
    <w:rPr>
      <w:rFonts w:ascii="Arial" w:hAnsi="Arial" w:cs="Arial"/>
      <w:sz w:val="24"/>
      <w:szCs w:val="24"/>
    </w:rPr>
  </w:style>
  <w:style w:type="paragraph" w:styleId="Rvision">
    <w:name w:val="Revision"/>
    <w:hidden/>
    <w:uiPriority w:val="99"/>
    <w:semiHidden/>
    <w:rsid w:val="004F70C9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fonctionnement</vt:lpstr>
    </vt:vector>
  </TitlesOfParts>
  <Company>CMPP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fonctionnement</dc:title>
  <dc:subject/>
  <dc:creator>C.M.P.P. DU PUY</dc:creator>
  <cp:keywords/>
  <cp:lastModifiedBy>Microsoft Office User</cp:lastModifiedBy>
  <cp:revision>9</cp:revision>
  <cp:lastPrinted>2008-09-17T08:40:00Z</cp:lastPrinted>
  <dcterms:created xsi:type="dcterms:W3CDTF">2021-03-03T12:54:00Z</dcterms:created>
  <dcterms:modified xsi:type="dcterms:W3CDTF">2021-10-14T21:14:00Z</dcterms:modified>
</cp:coreProperties>
</file>