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1C" w:rsidRDefault="000B379F" w:rsidP="00BA4D1C">
      <w:pPr>
        <w:ind w:left="35" w:right="35"/>
        <w:rPr>
          <w:rFonts w:ascii="Papyrus" w:hAnsi="Papyrus" w:cs="Lucida Handwriting"/>
          <w:color w:val="00CCFF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09650" cy="1228725"/>
            <wp:effectExtent l="19050" t="0" r="0" b="0"/>
            <wp:wrapSquare wrapText="right"/>
            <wp:docPr id="2" name="Image 2" descr="08-02-2005 10;55;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-02-2005 10;55;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4D1C">
        <w:rPr>
          <w:rFonts w:ascii="Matisse ITC" w:hAnsi="Matisse ITC"/>
          <w:bCs/>
          <w:color w:val="00CCFF"/>
          <w:kern w:val="28"/>
          <w:sz w:val="28"/>
          <w:szCs w:val="28"/>
        </w:rPr>
        <w:t xml:space="preserve">       </w:t>
      </w:r>
      <w:r w:rsidR="00BA4D1C">
        <w:rPr>
          <w:rFonts w:ascii="Matisse ITC" w:hAnsi="Matisse ITC"/>
          <w:b/>
          <w:bCs/>
          <w:color w:val="00CCFF"/>
          <w:kern w:val="28"/>
          <w:sz w:val="28"/>
          <w:szCs w:val="28"/>
        </w:rPr>
        <w:t>C</w:t>
      </w:r>
      <w:r w:rsidR="00BA4D1C">
        <w:rPr>
          <w:rFonts w:ascii="Bradley Hand ITC" w:hAnsi="Bradley Hand ITC" w:cs="Bradley Hand ITC"/>
          <w:color w:val="00CCFF"/>
          <w:kern w:val="28"/>
          <w:sz w:val="22"/>
          <w:szCs w:val="22"/>
        </w:rPr>
        <w:t>en</w:t>
      </w:r>
      <w:r w:rsidR="00BA4D1C">
        <w:rPr>
          <w:rFonts w:ascii="Comic Sans MS" w:hAnsi="Comic Sans MS" w:cs="Comic Sans MS"/>
          <w:color w:val="00CCFF"/>
          <w:kern w:val="28"/>
          <w:sz w:val="22"/>
          <w:szCs w:val="22"/>
        </w:rPr>
        <w:t>tr</w:t>
      </w:r>
      <w:r w:rsidR="00BA4D1C">
        <w:rPr>
          <w:rFonts w:ascii="Andy" w:hAnsi="Andy" w:cs="Andy"/>
          <w:b/>
          <w:bCs/>
          <w:color w:val="00CCFF"/>
          <w:kern w:val="28"/>
          <w:sz w:val="22"/>
          <w:szCs w:val="22"/>
        </w:rPr>
        <w:t xml:space="preserve">e  </w:t>
      </w:r>
      <w:r w:rsidR="00BA4D1C">
        <w:rPr>
          <w:rFonts w:ascii="Matisse ITC" w:hAnsi="Matisse ITC" w:cs="Andy"/>
          <w:b/>
          <w:bCs/>
          <w:color w:val="00CCFF"/>
          <w:kern w:val="28"/>
          <w:sz w:val="22"/>
          <w:szCs w:val="22"/>
        </w:rPr>
        <w:t>M</w:t>
      </w:r>
      <w:r w:rsidR="00BA4D1C">
        <w:rPr>
          <w:rFonts w:ascii="Bradley Hand ITC" w:hAnsi="Bradley Hand ITC" w:cs="Lucida Handwriting"/>
          <w:color w:val="00CCFF"/>
          <w:kern w:val="28"/>
          <w:sz w:val="22"/>
          <w:szCs w:val="22"/>
        </w:rPr>
        <w:t>é</w:t>
      </w:r>
      <w:r w:rsidR="00BA4D1C">
        <w:rPr>
          <w:rFonts w:ascii="Arial Unicode MS" w:eastAsia="Arial Unicode MS" w:hAnsi="Arial Unicode MS" w:cs="Arial Unicode MS" w:hint="eastAsia"/>
          <w:color w:val="00CCFF"/>
          <w:kern w:val="28"/>
        </w:rPr>
        <w:t>d</w:t>
      </w:r>
      <w:r w:rsidR="00BA4D1C">
        <w:rPr>
          <w:rFonts w:ascii="Papyrus" w:hAnsi="Papyrus" w:cs="Georgia"/>
          <w:color w:val="00CCFF"/>
          <w:kern w:val="28"/>
        </w:rPr>
        <w:t>i</w:t>
      </w:r>
      <w:r w:rsidR="00BA4D1C">
        <w:rPr>
          <w:rFonts w:ascii="Century" w:hAnsi="Century" w:cs="Georgia"/>
          <w:color w:val="00CCFF"/>
          <w:kern w:val="28"/>
        </w:rPr>
        <w:t>c</w:t>
      </w:r>
      <w:r w:rsidR="00BA4D1C">
        <w:rPr>
          <w:rFonts w:ascii="Bradley Hand ITC" w:hAnsi="Bradley Hand ITC" w:cs="Lucida Calligraphy"/>
          <w:i/>
          <w:iCs/>
          <w:color w:val="00CCFF"/>
          <w:kern w:val="28"/>
          <w:sz w:val="22"/>
          <w:szCs w:val="22"/>
        </w:rPr>
        <w:t>o</w:t>
      </w:r>
      <w:r w:rsidR="00BA4D1C">
        <w:rPr>
          <w:rFonts w:ascii="Lucida Calligraphy" w:hAnsi="Lucida Calligraphy" w:cs="Lucida Calligraphy"/>
          <w:i/>
          <w:iCs/>
          <w:color w:val="00CCFF"/>
          <w:kern w:val="28"/>
          <w:sz w:val="22"/>
          <w:szCs w:val="22"/>
        </w:rPr>
        <w:t xml:space="preserve">– </w:t>
      </w:r>
      <w:r w:rsidR="00BA4D1C">
        <w:rPr>
          <w:rFonts w:ascii="Matisse ITC" w:hAnsi="Matisse ITC" w:cs="Lucida Calligraphy"/>
          <w:b/>
          <w:iCs/>
          <w:color w:val="00CCFF"/>
          <w:kern w:val="28"/>
          <w:sz w:val="22"/>
          <w:szCs w:val="22"/>
        </w:rPr>
        <w:t>P</w:t>
      </w:r>
      <w:r w:rsidR="00BA4D1C">
        <w:rPr>
          <w:rFonts w:ascii="Bradley Hand ITC" w:hAnsi="Bradley Hand ITC" w:cs="Garamond"/>
          <w:i/>
          <w:iCs/>
          <w:color w:val="00CCFF"/>
          <w:kern w:val="28"/>
        </w:rPr>
        <w:t>s</w:t>
      </w:r>
      <w:r w:rsidR="00BA4D1C">
        <w:rPr>
          <w:rFonts w:ascii="Arial Narrow" w:hAnsi="Arial Narrow" w:cs="Lucida Calligraphy"/>
          <w:i/>
          <w:iCs/>
          <w:color w:val="00CCFF"/>
          <w:kern w:val="28"/>
          <w:sz w:val="22"/>
          <w:szCs w:val="22"/>
        </w:rPr>
        <w:t>y</w:t>
      </w:r>
      <w:r w:rsidR="00BA4D1C">
        <w:rPr>
          <w:rFonts w:ascii="Bradley Hand ITC" w:hAnsi="Bradley Hand ITC" w:cs="Comic Sans MS"/>
          <w:i/>
          <w:iCs/>
          <w:color w:val="00CCFF"/>
          <w:kern w:val="28"/>
          <w:sz w:val="22"/>
          <w:szCs w:val="22"/>
        </w:rPr>
        <w:t>c</w:t>
      </w:r>
      <w:r w:rsidR="00BA4D1C">
        <w:rPr>
          <w:rFonts w:ascii="Bradley Hand ITC" w:hAnsi="Bradley Hand ITC" w:cs="Abadi MT Condensed"/>
          <w:color w:val="00CCFF"/>
          <w:kern w:val="28"/>
        </w:rPr>
        <w:t>h</w:t>
      </w:r>
      <w:r w:rsidR="00BA4D1C">
        <w:rPr>
          <w:rFonts w:ascii="Comic Sans MS" w:hAnsi="Comic Sans MS" w:cs="Bookman Old Style"/>
          <w:color w:val="00CCFF"/>
          <w:kern w:val="28"/>
        </w:rPr>
        <w:t>o</w:t>
      </w:r>
      <w:r w:rsidR="00BA4D1C">
        <w:rPr>
          <w:rFonts w:ascii="Bookman Old Style" w:hAnsi="Bookman Old Style" w:cs="Bookman Old Style"/>
          <w:color w:val="00CCFF"/>
          <w:kern w:val="28"/>
        </w:rPr>
        <w:t xml:space="preserve">- </w:t>
      </w:r>
      <w:r w:rsidR="00BA4D1C">
        <w:rPr>
          <w:rFonts w:ascii="Matisse ITC" w:hAnsi="Matisse ITC" w:cs="Bookman Old Style"/>
          <w:b/>
          <w:color w:val="00CCFF"/>
          <w:kern w:val="28"/>
        </w:rPr>
        <w:t>P</w:t>
      </w:r>
      <w:r w:rsidR="00BA4D1C">
        <w:rPr>
          <w:rFonts w:ascii="Garamond" w:hAnsi="Garamond" w:cs="Garamond"/>
          <w:color w:val="00CCFF"/>
          <w:kern w:val="28"/>
        </w:rPr>
        <w:t>é</w:t>
      </w:r>
      <w:r w:rsidR="00BA4D1C">
        <w:rPr>
          <w:rFonts w:ascii="Lucida Handwriting" w:hAnsi="Lucida Handwriting" w:cs="Lucida Handwriting"/>
          <w:color w:val="00CCFF"/>
          <w:kern w:val="28"/>
        </w:rPr>
        <w:t>d</w:t>
      </w:r>
      <w:r w:rsidR="00BA4D1C">
        <w:rPr>
          <w:rFonts w:ascii="Bookman Old Style" w:hAnsi="Bookman Old Style" w:cs="Bookman Old Style"/>
          <w:color w:val="00CCFF"/>
          <w:kern w:val="28"/>
        </w:rPr>
        <w:t>a</w:t>
      </w:r>
      <w:r w:rsidR="00BA4D1C">
        <w:rPr>
          <w:rFonts w:ascii="Bradley Hand ITC" w:hAnsi="Bradley Hand ITC" w:cs="Bradley Hand ITC"/>
          <w:color w:val="00CCFF"/>
          <w:kern w:val="28"/>
        </w:rPr>
        <w:t>g</w:t>
      </w:r>
      <w:r w:rsidR="00BA4D1C">
        <w:rPr>
          <w:rFonts w:ascii="Book Antiqua" w:hAnsi="Book Antiqua" w:cs="Century Gothic"/>
          <w:color w:val="00CCFF"/>
          <w:kern w:val="28"/>
        </w:rPr>
        <w:t>o</w:t>
      </w:r>
      <w:r w:rsidR="00BA4D1C">
        <w:rPr>
          <w:rFonts w:ascii="Century Gothic" w:hAnsi="Century Gothic" w:cs="Century Gothic"/>
          <w:color w:val="00CCFF"/>
          <w:kern w:val="28"/>
        </w:rPr>
        <w:t>g</w:t>
      </w:r>
      <w:r w:rsidR="00BA4D1C">
        <w:rPr>
          <w:rFonts w:ascii="Abadi MT Condensed" w:hAnsi="Abadi MT Condensed" w:cs="Abadi MT Condensed"/>
          <w:color w:val="00CCFF"/>
          <w:kern w:val="28"/>
        </w:rPr>
        <w:t>iqu</w:t>
      </w:r>
      <w:r w:rsidR="00BA4D1C">
        <w:rPr>
          <w:rFonts w:ascii="Bradley Hand ITC" w:hAnsi="Bradley Hand ITC" w:cs="Lucida Handwriting"/>
          <w:color w:val="00CCFF"/>
          <w:kern w:val="28"/>
          <w:sz w:val="22"/>
          <w:szCs w:val="22"/>
        </w:rPr>
        <w:t xml:space="preserve">e </w:t>
      </w:r>
      <w:r w:rsidR="00BA4D1C">
        <w:rPr>
          <w:rFonts w:ascii="Lucida Handwriting" w:hAnsi="Lucida Handwriting" w:cs="Lucida Handwriting"/>
          <w:color w:val="00CCFF"/>
          <w:kern w:val="28"/>
        </w:rPr>
        <w:t xml:space="preserve">  </w:t>
      </w:r>
      <w:r w:rsidR="00BA4D1C">
        <w:rPr>
          <w:rFonts w:ascii="Matisse ITC" w:hAnsi="Matisse ITC" w:cs="Lucida Handwriting"/>
          <w:b/>
          <w:color w:val="00CCFF"/>
          <w:kern w:val="28"/>
        </w:rPr>
        <w:t>A</w:t>
      </w:r>
      <w:r w:rsidR="00BA4D1C">
        <w:rPr>
          <w:rFonts w:ascii="Bradley Hand ITC" w:hAnsi="Bradley Hand ITC" w:cs="Lucida Handwriting"/>
          <w:color w:val="00CCFF"/>
          <w:kern w:val="28"/>
        </w:rPr>
        <w:t>nd</w:t>
      </w:r>
      <w:r w:rsidR="00BA4D1C">
        <w:rPr>
          <w:rFonts w:ascii="Book Antiqua" w:hAnsi="Book Antiqua" w:cs="Lucida Handwriting"/>
          <w:color w:val="00CCFF"/>
          <w:kern w:val="28"/>
        </w:rPr>
        <w:t xml:space="preserve">ré </w:t>
      </w:r>
      <w:proofErr w:type="spellStart"/>
      <w:r w:rsidR="00BA4D1C">
        <w:rPr>
          <w:rFonts w:ascii="Matisse ITC" w:hAnsi="Matisse ITC" w:cs="Lucida Handwriting"/>
          <w:b/>
          <w:color w:val="00CCFF"/>
          <w:kern w:val="28"/>
        </w:rPr>
        <w:t>B</w:t>
      </w:r>
      <w:r w:rsidR="00BA4D1C">
        <w:rPr>
          <w:rFonts w:ascii="Arial Narrow" w:hAnsi="Arial Narrow" w:cs="Lucida Handwriting"/>
          <w:color w:val="00CCFF"/>
          <w:kern w:val="28"/>
        </w:rPr>
        <w:t>o</w:t>
      </w:r>
      <w:r w:rsidR="00BA4D1C">
        <w:rPr>
          <w:rFonts w:ascii="Comic Sans MS" w:hAnsi="Comic Sans MS" w:cs="Lucida Handwriting"/>
          <w:b/>
          <w:bCs/>
          <w:color w:val="00CCFF"/>
          <w:kern w:val="28"/>
        </w:rPr>
        <w:t>u</w:t>
      </w:r>
      <w:r w:rsidR="00BA4D1C">
        <w:rPr>
          <w:rFonts w:ascii="Arial Narrow" w:hAnsi="Arial Narrow" w:cs="Lucida Handwriting"/>
          <w:color w:val="00CCFF"/>
          <w:kern w:val="28"/>
        </w:rPr>
        <w:t>l</w:t>
      </w:r>
      <w:r w:rsidR="00BA4D1C">
        <w:rPr>
          <w:rFonts w:ascii="Papyrus" w:hAnsi="Papyrus" w:cs="Lucida Handwriting"/>
          <w:color w:val="00CCFF"/>
          <w:kern w:val="28"/>
        </w:rPr>
        <w:t>at</w:t>
      </w:r>
      <w:proofErr w:type="spellEnd"/>
      <w:r w:rsidR="00BA4D1C">
        <w:rPr>
          <w:rFonts w:ascii="Papyrus" w:hAnsi="Papyrus" w:cs="Lucida Handwriting"/>
          <w:color w:val="00CCFF"/>
          <w:kern w:val="28"/>
        </w:rPr>
        <w:t xml:space="preserve">  </w:t>
      </w:r>
    </w:p>
    <w:p w:rsidR="00BA4D1C" w:rsidRDefault="00BA4D1C" w:rsidP="00BA4D1C">
      <w:pPr>
        <w:ind w:right="35"/>
        <w:rPr>
          <w:rFonts w:ascii="Garamond" w:hAnsi="Garamond"/>
          <w:bCs/>
          <w:color w:val="00CCFF"/>
          <w:kern w:val="28"/>
          <w:sz w:val="18"/>
          <w:szCs w:val="18"/>
        </w:rPr>
      </w:pPr>
      <w:r>
        <w:rPr>
          <w:b/>
          <w:bCs/>
          <w:color w:val="00CCFF"/>
          <w:kern w:val="28"/>
          <w:sz w:val="18"/>
          <w:szCs w:val="18"/>
        </w:rPr>
        <w:t xml:space="preserve">             </w:t>
      </w:r>
      <w:r>
        <w:rPr>
          <w:rFonts w:ascii="Matisse ITC" w:hAnsi="Matisse ITC" w:cs="Georgia"/>
          <w:b/>
          <w:color w:val="00CCFF"/>
          <w:kern w:val="28"/>
          <w:sz w:val="18"/>
          <w:szCs w:val="18"/>
        </w:rPr>
        <w:t>P</w:t>
      </w:r>
      <w:r>
        <w:rPr>
          <w:rFonts w:ascii="Andy" w:hAnsi="Andy" w:cs="Andy"/>
          <w:color w:val="00CCFF"/>
          <w:kern w:val="28"/>
          <w:sz w:val="18"/>
          <w:szCs w:val="18"/>
        </w:rPr>
        <w:t>é</w:t>
      </w:r>
      <w:r>
        <w:rPr>
          <w:rFonts w:ascii="Arial Narrow" w:hAnsi="Arial Narrow" w:cs="Andy"/>
          <w:color w:val="00CCFF"/>
          <w:kern w:val="28"/>
          <w:sz w:val="18"/>
          <w:szCs w:val="18"/>
        </w:rPr>
        <w:t>r</w:t>
      </w:r>
      <w:r>
        <w:rPr>
          <w:rFonts w:ascii="Lucida Calligraphy" w:hAnsi="Lucida Calligraphy" w:cs="Lucida Calligraphy"/>
          <w:color w:val="00CCFF"/>
          <w:kern w:val="28"/>
          <w:sz w:val="18"/>
          <w:szCs w:val="18"/>
        </w:rPr>
        <w:t>i</w:t>
      </w:r>
      <w:r>
        <w:rPr>
          <w:rFonts w:ascii="Papyrus" w:hAnsi="Papyrus" w:cs="Lucida Handwriting"/>
          <w:color w:val="00CCFF"/>
          <w:kern w:val="28"/>
          <w:sz w:val="18"/>
          <w:szCs w:val="18"/>
        </w:rPr>
        <w:t>g</w:t>
      </w:r>
      <w:r>
        <w:rPr>
          <w:rFonts w:ascii="Lucida Handwriting" w:hAnsi="Lucida Handwriting" w:cs="Lucida Handwriting"/>
          <w:color w:val="00CCFF"/>
          <w:kern w:val="28"/>
          <w:sz w:val="18"/>
          <w:szCs w:val="18"/>
        </w:rPr>
        <w:t>u</w:t>
      </w:r>
      <w:r>
        <w:rPr>
          <w:rFonts w:ascii="Abadi MT Condensed" w:hAnsi="Abadi MT Condensed" w:cs="Abadi MT Condensed"/>
          <w:color w:val="00CCFF"/>
          <w:kern w:val="28"/>
          <w:sz w:val="18"/>
          <w:szCs w:val="18"/>
        </w:rPr>
        <w:t>eu</w:t>
      </w:r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 xml:space="preserve">x  17, Place de </w:t>
      </w:r>
      <w:smartTag w:uri="urn:schemas-microsoft-com:office:smarttags" w:element="PersonName">
        <w:smartTagPr>
          <w:attr w:name="ProductID" w:val="la Cit￩"/>
        </w:smartTagPr>
        <w:r>
          <w:rPr>
            <w:rFonts w:ascii="Bradley Hand ITC" w:hAnsi="Bradley Hand ITC" w:cs="Abadi MT Condensed"/>
            <w:color w:val="00CCFF"/>
            <w:kern w:val="28"/>
            <w:sz w:val="18"/>
            <w:szCs w:val="18"/>
          </w:rPr>
          <w:t>la Cité</w:t>
        </w:r>
      </w:smartTag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 xml:space="preserve">  </w:t>
      </w:r>
      <w:r>
        <w:rPr>
          <w:rFonts w:ascii="Abadi MT Condensed" w:hAnsi="Abadi MT Condensed" w:cs="Abadi MT Condensed"/>
          <w:color w:val="00CCFF"/>
          <w:kern w:val="28"/>
          <w:sz w:val="18"/>
          <w:szCs w:val="18"/>
        </w:rPr>
        <w:sym w:font="Wingdings" w:char="0029"/>
      </w:r>
      <w:r>
        <w:rPr>
          <w:rFonts w:ascii="Abadi MT Condensed" w:hAnsi="Abadi MT Condensed" w:cs="Abadi MT Condensed"/>
          <w:color w:val="00CCFF"/>
          <w:kern w:val="28"/>
          <w:sz w:val="18"/>
          <w:szCs w:val="18"/>
        </w:rPr>
        <w:t xml:space="preserve"> </w:t>
      </w:r>
      <w:r>
        <w:rPr>
          <w:rFonts w:ascii="Garamond" w:hAnsi="Garamond"/>
          <w:bCs/>
          <w:color w:val="00CCFF"/>
          <w:kern w:val="28"/>
          <w:sz w:val="18"/>
          <w:szCs w:val="18"/>
        </w:rPr>
        <w:t xml:space="preserve">05.53.53.38.85  </w:t>
      </w:r>
      <w:r>
        <w:rPr>
          <w:rFonts w:ascii="Garamond" w:hAnsi="Garamond"/>
          <w:bCs/>
          <w:color w:val="00CCFF"/>
          <w:kern w:val="28"/>
          <w:sz w:val="18"/>
          <w:szCs w:val="18"/>
        </w:rPr>
        <w:sym w:font="Wingdings 2" w:char="0037"/>
      </w:r>
      <w:r>
        <w:rPr>
          <w:rFonts w:ascii="Garamond" w:hAnsi="Garamond"/>
          <w:bCs/>
          <w:color w:val="00CCFF"/>
          <w:kern w:val="28"/>
          <w:sz w:val="18"/>
          <w:szCs w:val="18"/>
        </w:rPr>
        <w:t xml:space="preserve"> 05.53.53.78.48</w:t>
      </w:r>
    </w:p>
    <w:p w:rsidR="00BA4D1C" w:rsidRDefault="00BA4D1C" w:rsidP="00BA4D1C">
      <w:pPr>
        <w:ind w:right="35"/>
        <w:rPr>
          <w:b/>
          <w:bCs/>
          <w:color w:val="00CCFF"/>
          <w:kern w:val="28"/>
          <w:sz w:val="18"/>
          <w:szCs w:val="18"/>
        </w:rPr>
      </w:pPr>
      <w:r>
        <w:rPr>
          <w:rFonts w:ascii="Garamond" w:hAnsi="Garamond"/>
          <w:bCs/>
          <w:color w:val="00CCFF"/>
          <w:kern w:val="28"/>
          <w:sz w:val="18"/>
          <w:szCs w:val="18"/>
        </w:rPr>
        <w:t xml:space="preserve">                            </w:t>
      </w:r>
      <w:r>
        <w:rPr>
          <w:rFonts w:ascii="Matisse ITC" w:hAnsi="Matisse ITC" w:cs="Abadi MT Condensed"/>
          <w:b/>
          <w:color w:val="00CCFF"/>
          <w:kern w:val="28"/>
          <w:sz w:val="18"/>
          <w:szCs w:val="18"/>
        </w:rPr>
        <w:t>B</w:t>
      </w:r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>r</w:t>
      </w:r>
      <w:r>
        <w:rPr>
          <w:rFonts w:ascii="Comic Sans MS" w:hAnsi="Comic Sans MS" w:cs="Abadi MT Condensed"/>
          <w:color w:val="00CCFF"/>
          <w:kern w:val="28"/>
          <w:sz w:val="18"/>
          <w:szCs w:val="18"/>
        </w:rPr>
        <w:t>an</w:t>
      </w:r>
      <w:r>
        <w:rPr>
          <w:rFonts w:ascii="Garamond" w:hAnsi="Garamond" w:cs="Abadi MT Condensed"/>
          <w:color w:val="00CCFF"/>
          <w:kern w:val="28"/>
          <w:sz w:val="18"/>
          <w:szCs w:val="18"/>
        </w:rPr>
        <w:t>t</w:t>
      </w:r>
      <w:r>
        <w:rPr>
          <w:rFonts w:ascii="Lucida Calligraphy" w:hAnsi="Lucida Calligraphy" w:cs="Abadi MT Condensed"/>
          <w:i/>
          <w:iCs/>
          <w:color w:val="00CCFF"/>
          <w:kern w:val="28"/>
          <w:sz w:val="18"/>
          <w:szCs w:val="18"/>
        </w:rPr>
        <w:t>ô</w:t>
      </w:r>
      <w:r>
        <w:rPr>
          <w:rFonts w:ascii="Lucida Calligraphy" w:hAnsi="Lucida Calligraphy" w:cs="Abadi MT Condensed"/>
          <w:iCs/>
          <w:color w:val="00CCFF"/>
          <w:kern w:val="28"/>
          <w:sz w:val="16"/>
          <w:szCs w:val="16"/>
        </w:rPr>
        <w:t>m</w:t>
      </w:r>
      <w:r>
        <w:rPr>
          <w:rFonts w:ascii="Century Gothic" w:hAnsi="Century Gothic" w:cs="Abadi MT Condensed"/>
          <w:color w:val="00CCFF"/>
          <w:kern w:val="28"/>
          <w:sz w:val="16"/>
          <w:szCs w:val="16"/>
        </w:rPr>
        <w:t>e</w:t>
      </w:r>
      <w:r>
        <w:rPr>
          <w:rFonts w:ascii="Century Gothic" w:hAnsi="Century Gothic" w:cs="Abadi MT Condensed"/>
          <w:color w:val="00CCFF"/>
          <w:kern w:val="28"/>
          <w:sz w:val="18"/>
          <w:szCs w:val="18"/>
        </w:rPr>
        <w:t xml:space="preserve">   </w:t>
      </w:r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>17</w:t>
      </w:r>
      <w:r>
        <w:rPr>
          <w:rFonts w:ascii="Century Gothic" w:hAnsi="Century Gothic" w:cs="Abadi MT Condensed"/>
          <w:color w:val="00CCFF"/>
          <w:kern w:val="28"/>
          <w:sz w:val="18"/>
          <w:szCs w:val="18"/>
        </w:rPr>
        <w:t xml:space="preserve">, </w:t>
      </w:r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 xml:space="preserve">rue </w:t>
      </w:r>
      <w:proofErr w:type="spellStart"/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>Puyjoli</w:t>
      </w:r>
      <w:proofErr w:type="spellEnd"/>
      <w:r>
        <w:rPr>
          <w:rFonts w:ascii="Bradley Hand ITC" w:hAnsi="Bradley Hand ITC" w:cs="Abadi MT Condensed"/>
          <w:color w:val="00CCFF"/>
          <w:kern w:val="28"/>
          <w:sz w:val="18"/>
          <w:szCs w:val="18"/>
        </w:rPr>
        <w:t xml:space="preserve">  </w:t>
      </w:r>
      <w:r>
        <w:rPr>
          <w:rFonts w:ascii="Abadi MT Condensed" w:hAnsi="Abadi MT Condensed" w:cs="Abadi MT Condensed"/>
          <w:color w:val="00CCFF"/>
          <w:kern w:val="28"/>
          <w:sz w:val="18"/>
          <w:szCs w:val="18"/>
        </w:rPr>
        <w:sym w:font="Wingdings" w:char="0029"/>
      </w:r>
      <w:r>
        <w:rPr>
          <w:rFonts w:ascii="Abadi MT Condensed" w:hAnsi="Abadi MT Condensed" w:cs="Abadi MT Condensed"/>
          <w:color w:val="00CCFF"/>
          <w:kern w:val="28"/>
          <w:sz w:val="18"/>
          <w:szCs w:val="18"/>
        </w:rPr>
        <w:t xml:space="preserve"> </w:t>
      </w:r>
      <w:r>
        <w:rPr>
          <w:rFonts w:ascii="Garamond" w:hAnsi="Garamond" w:cs="Abadi MT Condensed"/>
          <w:color w:val="00CCFF"/>
          <w:kern w:val="28"/>
          <w:sz w:val="18"/>
          <w:szCs w:val="18"/>
        </w:rPr>
        <w:t xml:space="preserve">05.53.05.78.77 </w:t>
      </w:r>
    </w:p>
    <w:p w:rsidR="00BA4D1C" w:rsidRDefault="00BA4D1C" w:rsidP="00BA4D1C">
      <w:pPr>
        <w:ind w:right="35"/>
        <w:rPr>
          <w:rFonts w:ascii="Bradley Hand ITC" w:hAnsi="Bradley Hand ITC"/>
          <w:bCs/>
          <w:color w:val="00CCFF"/>
          <w:kern w:val="28"/>
          <w:sz w:val="18"/>
          <w:szCs w:val="18"/>
        </w:rPr>
      </w:pPr>
      <w:r>
        <w:rPr>
          <w:b/>
          <w:bCs/>
          <w:color w:val="00CCFF"/>
          <w:kern w:val="28"/>
          <w:sz w:val="18"/>
          <w:szCs w:val="18"/>
        </w:rPr>
        <w:t xml:space="preserve">                                        </w:t>
      </w:r>
      <w:proofErr w:type="spellStart"/>
      <w:r>
        <w:rPr>
          <w:rFonts w:ascii="Bradley Hand ITC" w:hAnsi="Bradley Hand ITC"/>
          <w:bCs/>
          <w:color w:val="00CCFF"/>
          <w:kern w:val="28"/>
          <w:sz w:val="18"/>
          <w:szCs w:val="18"/>
        </w:rPr>
        <w:t>E.mail</w:t>
      </w:r>
      <w:proofErr w:type="spellEnd"/>
      <w:r>
        <w:rPr>
          <w:rFonts w:ascii="Bradley Hand ITC" w:hAnsi="Bradley Hand ITC"/>
          <w:bCs/>
          <w:color w:val="00CCFF"/>
          <w:kern w:val="28"/>
          <w:sz w:val="18"/>
          <w:szCs w:val="18"/>
        </w:rPr>
        <w:t xml:space="preserve"> : </w:t>
      </w:r>
      <w:r w:rsidR="00B04A1D">
        <w:rPr>
          <w:rFonts w:ascii="Bradley Hand ITC" w:hAnsi="Bradley Hand ITC"/>
          <w:bCs/>
          <w:color w:val="00CCFF"/>
          <w:kern w:val="28"/>
          <w:sz w:val="18"/>
          <w:szCs w:val="18"/>
        </w:rPr>
        <w:t>cmpp24@gmail.com</w:t>
      </w:r>
    </w:p>
    <w:p w:rsidR="00BA4D1C" w:rsidRDefault="00BA4D1C" w:rsidP="00BA4D1C">
      <w:pPr>
        <w:ind w:right="35"/>
        <w:rPr>
          <w:rFonts w:ascii="Bradley Hand ITC" w:hAnsi="Bradley Hand ITC"/>
          <w:bCs/>
          <w:color w:val="00CCFF"/>
          <w:kern w:val="28"/>
          <w:sz w:val="18"/>
          <w:szCs w:val="18"/>
        </w:rPr>
      </w:pPr>
    </w:p>
    <w:p w:rsidR="00BA4D1C" w:rsidRDefault="00BA4D1C" w:rsidP="00BA4D1C">
      <w:pPr>
        <w:ind w:right="35"/>
        <w:rPr>
          <w:rFonts w:ascii="Bradley Hand ITC" w:hAnsi="Bradley Hand ITC"/>
          <w:bCs/>
          <w:color w:val="0000FF"/>
          <w:kern w:val="28"/>
          <w:sz w:val="18"/>
          <w:szCs w:val="18"/>
        </w:rPr>
      </w:pPr>
    </w:p>
    <w:p w:rsidR="00A95D7A" w:rsidRDefault="00A95D7A" w:rsidP="00096A8E">
      <w:pPr>
        <w:rPr>
          <w:noProof/>
        </w:rPr>
      </w:pPr>
    </w:p>
    <w:p w:rsidR="00A95D7A" w:rsidRDefault="00A95D7A" w:rsidP="00096A8E">
      <w:pPr>
        <w:rPr>
          <w:noProof/>
        </w:rPr>
      </w:pPr>
    </w:p>
    <w:p w:rsidR="00521C2D" w:rsidRPr="00F900BA" w:rsidRDefault="00EC1696" w:rsidP="00521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CMPP André </w:t>
      </w:r>
      <w:proofErr w:type="spellStart"/>
      <w:r>
        <w:rPr>
          <w:b/>
          <w:sz w:val="28"/>
          <w:szCs w:val="28"/>
        </w:rPr>
        <w:t>Boulat</w:t>
      </w:r>
      <w:proofErr w:type="spellEnd"/>
    </w:p>
    <w:p w:rsidR="00521C2D" w:rsidRDefault="00521C2D" w:rsidP="00521C2D">
      <w:pPr>
        <w:jc w:val="center"/>
      </w:pPr>
      <w:r w:rsidRPr="00F900BA">
        <w:t>(Convention Collective du 15 mars 1966)</w:t>
      </w:r>
    </w:p>
    <w:p w:rsidR="00521C2D" w:rsidRPr="00F900BA" w:rsidRDefault="00521C2D" w:rsidP="00521C2D">
      <w:pPr>
        <w:jc w:val="center"/>
      </w:pPr>
    </w:p>
    <w:p w:rsidR="00521C2D" w:rsidRDefault="00521C2D" w:rsidP="00521C2D">
      <w:pPr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521C2D" w:rsidRDefault="00521C2D" w:rsidP="00521C2D">
      <w:pPr>
        <w:jc w:val="center"/>
        <w:rPr>
          <w:sz w:val="28"/>
          <w:szCs w:val="28"/>
        </w:rPr>
      </w:pPr>
    </w:p>
    <w:p w:rsidR="00521C2D" w:rsidRDefault="00521C2D" w:rsidP="00521C2D">
      <w:pPr>
        <w:jc w:val="center"/>
      </w:pPr>
    </w:p>
    <w:p w:rsidR="00521C2D" w:rsidRDefault="00521C2D" w:rsidP="00521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Un(e) </w:t>
      </w:r>
      <w:r w:rsidR="00EC1696">
        <w:rPr>
          <w:b/>
          <w:bCs/>
          <w:sz w:val="28"/>
          <w:szCs w:val="28"/>
        </w:rPr>
        <w:t>Psychiatre ou Pédopsychiatre</w:t>
      </w:r>
    </w:p>
    <w:p w:rsidR="00521C2D" w:rsidRDefault="00521C2D" w:rsidP="00521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CDI à </w:t>
      </w:r>
      <w:r w:rsidR="00EC1696">
        <w:rPr>
          <w:b/>
          <w:bCs/>
          <w:sz w:val="28"/>
          <w:szCs w:val="28"/>
        </w:rPr>
        <w:t>0.50 ETP</w:t>
      </w:r>
      <w:r>
        <w:rPr>
          <w:b/>
          <w:bCs/>
          <w:sz w:val="28"/>
          <w:szCs w:val="28"/>
        </w:rPr>
        <w:t xml:space="preserve"> </w:t>
      </w:r>
    </w:p>
    <w:p w:rsidR="00521C2D" w:rsidRDefault="009A2D4A" w:rsidP="00521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Lieux de travail : </w:t>
      </w:r>
      <w:r w:rsidR="00521C2D">
        <w:rPr>
          <w:b/>
          <w:bCs/>
          <w:sz w:val="28"/>
          <w:szCs w:val="28"/>
        </w:rPr>
        <w:t>Périgueux et Brantôme</w:t>
      </w:r>
    </w:p>
    <w:p w:rsidR="00521C2D" w:rsidRDefault="00521C2D" w:rsidP="00521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début : 1</w:t>
      </w:r>
      <w:r w:rsidRPr="00521C2D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</w:t>
      </w:r>
      <w:r w:rsidR="00EC1696">
        <w:rPr>
          <w:b/>
          <w:bCs/>
          <w:sz w:val="28"/>
          <w:szCs w:val="28"/>
        </w:rPr>
        <w:t>janvier 2017</w:t>
      </w:r>
    </w:p>
    <w:p w:rsidR="00521C2D" w:rsidRDefault="00521C2D" w:rsidP="00521C2D">
      <w:pPr>
        <w:jc w:val="center"/>
        <w:rPr>
          <w:b/>
          <w:bCs/>
          <w:sz w:val="28"/>
          <w:szCs w:val="28"/>
        </w:rPr>
      </w:pPr>
    </w:p>
    <w:p w:rsidR="00521C2D" w:rsidRDefault="00521C2D" w:rsidP="00521C2D">
      <w:pPr>
        <w:jc w:val="center"/>
        <w:rPr>
          <w:sz w:val="28"/>
          <w:szCs w:val="28"/>
        </w:rPr>
      </w:pPr>
    </w:p>
    <w:p w:rsidR="00521C2D" w:rsidRDefault="00521C2D" w:rsidP="00521C2D">
      <w:pPr>
        <w:jc w:val="both"/>
      </w:pPr>
    </w:p>
    <w:p w:rsidR="00521C2D" w:rsidRPr="00EC1696" w:rsidRDefault="00EC1696" w:rsidP="00EC1696">
      <w:pPr>
        <w:jc w:val="center"/>
        <w:rPr>
          <w:b/>
          <w:sz w:val="28"/>
          <w:szCs w:val="28"/>
          <w:u w:val="single"/>
        </w:rPr>
      </w:pPr>
      <w:r w:rsidRPr="00EC1696">
        <w:rPr>
          <w:b/>
          <w:sz w:val="28"/>
          <w:szCs w:val="28"/>
          <w:u w:val="single"/>
        </w:rPr>
        <w:t>CONTACT</w:t>
      </w:r>
      <w:r>
        <w:rPr>
          <w:b/>
          <w:sz w:val="28"/>
          <w:szCs w:val="28"/>
          <w:u w:val="single"/>
        </w:rPr>
        <w:t>S</w:t>
      </w:r>
    </w:p>
    <w:p w:rsidR="009F6967" w:rsidRDefault="009F6967" w:rsidP="009F6967"/>
    <w:p w:rsidR="009F6967" w:rsidRDefault="009F6967" w:rsidP="009F6967"/>
    <w:p w:rsidR="009F6967" w:rsidRDefault="00521C2D" w:rsidP="009F6967">
      <w:r w:rsidRPr="00D50095">
        <w:t xml:space="preserve">CMPP </w:t>
      </w:r>
      <w:r>
        <w:t xml:space="preserve">A. </w:t>
      </w:r>
      <w:proofErr w:type="spellStart"/>
      <w:r>
        <w:t>Boulat</w:t>
      </w:r>
      <w:proofErr w:type="spellEnd"/>
      <w:r>
        <w:t xml:space="preserve"> </w:t>
      </w:r>
      <w:r w:rsidR="009F6967">
        <w:t xml:space="preserve">                                                                        APAJH24                                        </w:t>
      </w:r>
    </w:p>
    <w:p w:rsidR="00521C2D" w:rsidRDefault="00521C2D" w:rsidP="009F6967">
      <w:r>
        <w:t>Direction</w:t>
      </w:r>
      <w:r w:rsidR="009F6967">
        <w:t xml:space="preserve">                                                                                     M. Le Président</w:t>
      </w:r>
    </w:p>
    <w:p w:rsidR="009F6967" w:rsidRPr="00D50095" w:rsidRDefault="00521C2D" w:rsidP="009F6967">
      <w:r w:rsidRPr="00D50095">
        <w:t>1</w:t>
      </w:r>
      <w:r>
        <w:t>7, place de la Cité</w:t>
      </w:r>
      <w:r w:rsidR="009F6967">
        <w:t xml:space="preserve">                                                                     </w:t>
      </w:r>
      <w:r w:rsidR="009F6967" w:rsidRPr="00D50095">
        <w:t>1</w:t>
      </w:r>
      <w:r w:rsidR="009F6967">
        <w:t xml:space="preserve">7, place de la Cité                                                                      </w:t>
      </w:r>
    </w:p>
    <w:p w:rsidR="009F6967" w:rsidRPr="00521C2D" w:rsidRDefault="009F6967" w:rsidP="009F6967">
      <w:r w:rsidRPr="00521C2D">
        <w:t>24000 Périgueux</w:t>
      </w:r>
      <w:r>
        <w:t xml:space="preserve">                                                                         </w:t>
      </w:r>
      <w:r w:rsidRPr="00521C2D">
        <w:t>24000 Périgueux</w:t>
      </w:r>
    </w:p>
    <w:p w:rsidR="009F6967" w:rsidRPr="00D50095" w:rsidRDefault="009F6967" w:rsidP="009F6967">
      <w:r w:rsidRPr="00D50095">
        <w:t xml:space="preserve">Tél. : </w:t>
      </w:r>
      <w:r>
        <w:t>05.53.53.38.85</w:t>
      </w:r>
    </w:p>
    <w:p w:rsidR="00521C2D" w:rsidRDefault="009F6967" w:rsidP="009F6967">
      <w:hyperlink r:id="rId6" w:history="1">
        <w:r w:rsidRPr="008532A8">
          <w:rPr>
            <w:rStyle w:val="Lienhypertexte"/>
          </w:rPr>
          <w:t>cmpp24@gmail.com</w:t>
        </w:r>
      </w:hyperlink>
      <w:r>
        <w:t xml:space="preserve">                                                                  </w:t>
      </w:r>
      <w:hyperlink r:id="rId7" w:history="1">
        <w:r w:rsidRPr="008532A8">
          <w:rPr>
            <w:rStyle w:val="Lienhypertexte"/>
          </w:rPr>
          <w:t>apajh.24@laposte.net</w:t>
        </w:r>
      </w:hyperlink>
    </w:p>
    <w:p w:rsidR="009F6967" w:rsidRPr="008157D1" w:rsidRDefault="009F6967" w:rsidP="009F6967">
      <w:pPr>
        <w:rPr>
          <w:rFonts w:ascii="Gill Sans" w:hAnsi="Gill Sans"/>
          <w:sz w:val="18"/>
          <w:szCs w:val="18"/>
        </w:rPr>
      </w:pPr>
      <w:bookmarkStart w:id="0" w:name="_GoBack"/>
      <w:bookmarkEnd w:id="0"/>
    </w:p>
    <w:p w:rsidR="00A95D7A" w:rsidRDefault="00A95D7A" w:rsidP="00EC1696">
      <w:pPr>
        <w:jc w:val="center"/>
        <w:rPr>
          <w:noProof/>
        </w:rPr>
      </w:pPr>
    </w:p>
    <w:sectPr w:rsidR="00A95D7A" w:rsidSect="0002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D1C"/>
    <w:rsid w:val="0000117C"/>
    <w:rsid w:val="00005D57"/>
    <w:rsid w:val="00020F77"/>
    <w:rsid w:val="00096A8E"/>
    <w:rsid w:val="000B379F"/>
    <w:rsid w:val="001609B8"/>
    <w:rsid w:val="00181653"/>
    <w:rsid w:val="001A53C4"/>
    <w:rsid w:val="00205BD6"/>
    <w:rsid w:val="0026637F"/>
    <w:rsid w:val="00270E15"/>
    <w:rsid w:val="00283BAD"/>
    <w:rsid w:val="0029387B"/>
    <w:rsid w:val="002B6CFE"/>
    <w:rsid w:val="002E063E"/>
    <w:rsid w:val="003121E1"/>
    <w:rsid w:val="00350738"/>
    <w:rsid w:val="00356834"/>
    <w:rsid w:val="0036029E"/>
    <w:rsid w:val="003A44E2"/>
    <w:rsid w:val="003A458A"/>
    <w:rsid w:val="003C189F"/>
    <w:rsid w:val="003D6173"/>
    <w:rsid w:val="003E58A4"/>
    <w:rsid w:val="00401DA5"/>
    <w:rsid w:val="004103B9"/>
    <w:rsid w:val="00435E20"/>
    <w:rsid w:val="00470D75"/>
    <w:rsid w:val="004B507B"/>
    <w:rsid w:val="005031CF"/>
    <w:rsid w:val="0051115C"/>
    <w:rsid w:val="00521C2D"/>
    <w:rsid w:val="00535F77"/>
    <w:rsid w:val="00541814"/>
    <w:rsid w:val="00556061"/>
    <w:rsid w:val="00561CD2"/>
    <w:rsid w:val="005C392A"/>
    <w:rsid w:val="00602A07"/>
    <w:rsid w:val="00606526"/>
    <w:rsid w:val="006212E3"/>
    <w:rsid w:val="006C473A"/>
    <w:rsid w:val="006C718A"/>
    <w:rsid w:val="006E66E1"/>
    <w:rsid w:val="006E6F9E"/>
    <w:rsid w:val="00700480"/>
    <w:rsid w:val="007134E4"/>
    <w:rsid w:val="007B62F0"/>
    <w:rsid w:val="008467FD"/>
    <w:rsid w:val="0085031D"/>
    <w:rsid w:val="008A182F"/>
    <w:rsid w:val="008F01D0"/>
    <w:rsid w:val="009500E5"/>
    <w:rsid w:val="009A2D4A"/>
    <w:rsid w:val="009D67B9"/>
    <w:rsid w:val="009F6967"/>
    <w:rsid w:val="00A111EA"/>
    <w:rsid w:val="00A12DBD"/>
    <w:rsid w:val="00A76D1C"/>
    <w:rsid w:val="00A83C3D"/>
    <w:rsid w:val="00A95D7A"/>
    <w:rsid w:val="00AA2AD2"/>
    <w:rsid w:val="00AB6195"/>
    <w:rsid w:val="00AD1BB0"/>
    <w:rsid w:val="00AD202E"/>
    <w:rsid w:val="00B04A1D"/>
    <w:rsid w:val="00B210A1"/>
    <w:rsid w:val="00B348B2"/>
    <w:rsid w:val="00B422CA"/>
    <w:rsid w:val="00B42A4D"/>
    <w:rsid w:val="00B72EFC"/>
    <w:rsid w:val="00B77CE0"/>
    <w:rsid w:val="00BA4D1C"/>
    <w:rsid w:val="00BD0CAC"/>
    <w:rsid w:val="00BD48B4"/>
    <w:rsid w:val="00BD5645"/>
    <w:rsid w:val="00C16BF2"/>
    <w:rsid w:val="00C173AF"/>
    <w:rsid w:val="00C40E61"/>
    <w:rsid w:val="00C85D84"/>
    <w:rsid w:val="00CE2274"/>
    <w:rsid w:val="00D1034A"/>
    <w:rsid w:val="00D34662"/>
    <w:rsid w:val="00D42990"/>
    <w:rsid w:val="00D77E2C"/>
    <w:rsid w:val="00D80952"/>
    <w:rsid w:val="00E246DD"/>
    <w:rsid w:val="00E2798E"/>
    <w:rsid w:val="00E57815"/>
    <w:rsid w:val="00EC1696"/>
    <w:rsid w:val="00EC25C3"/>
    <w:rsid w:val="00ED5088"/>
    <w:rsid w:val="00F138EA"/>
    <w:rsid w:val="00F50887"/>
    <w:rsid w:val="00F65770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1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96A8E"/>
    <w:pPr>
      <w:keepNext/>
      <w:pBdr>
        <w:top w:val="single" w:sz="12" w:space="5" w:color="auto" w:shadow="1"/>
        <w:left w:val="single" w:sz="12" w:space="5" w:color="auto" w:shadow="1"/>
        <w:bottom w:val="single" w:sz="12" w:space="5" w:color="auto" w:shadow="1"/>
        <w:right w:val="single" w:sz="12" w:space="5" w:color="auto" w:shadow="1"/>
      </w:pBdr>
      <w:shd w:val="pct25" w:color="auto" w:fill="FFFFFF"/>
      <w:spacing w:before="960"/>
      <w:ind w:left="1843" w:right="2409"/>
      <w:jc w:val="center"/>
      <w:outlineLvl w:val="0"/>
    </w:pPr>
    <w:rPr>
      <w:b/>
      <w:i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D20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202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96A8E"/>
    <w:rPr>
      <w:b/>
      <w:i/>
      <w:sz w:val="40"/>
      <w:shd w:val="pct25" w:color="auto" w:fill="FFFFFF"/>
    </w:rPr>
  </w:style>
  <w:style w:type="character" w:styleId="Lienhypertexte">
    <w:name w:val="Hyperlink"/>
    <w:basedOn w:val="Policepardfaut"/>
    <w:rsid w:val="009F6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jh.24@lapost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pp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Centre  Médico– Psycho- Pédagogique   André Boulat  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Médico– Psycho- Pédagogique   André Boulat</dc:title>
  <dc:creator>DIRECTION</dc:creator>
  <cp:lastModifiedBy>direction</cp:lastModifiedBy>
  <cp:revision>8</cp:revision>
  <cp:lastPrinted>2015-06-17T06:47:00Z</cp:lastPrinted>
  <dcterms:created xsi:type="dcterms:W3CDTF">2015-06-16T15:32:00Z</dcterms:created>
  <dcterms:modified xsi:type="dcterms:W3CDTF">2016-05-09T13:48:00Z</dcterms:modified>
</cp:coreProperties>
</file>