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7621</wp:posOffset>
                </wp:positionV>
                <wp:extent cx="2720340" cy="1431748"/>
                <wp:effectExtent b="0" l="0" r="0" t="0"/>
                <wp:wrapSquare wrapText="bothSides" distB="45720" distT="45720" distL="114300" distR="114300"/>
                <wp:docPr id="5" name=""/>
                <a:graphic>
                  <a:graphicData uri="http://schemas.microsoft.com/office/word/2010/wordprocessingShape">
                    <wps:wsp>
                      <wps:cNvSpPr/>
                      <wps:cNvPr id="2" name="Shape 2"/>
                      <wps:spPr>
                        <a:xfrm>
                          <a:off x="4004880" y="3077690"/>
                          <a:ext cx="268224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6a717"/>
                                <w:sz w:val="24"/>
                                <w:vertAlign w:val="baseline"/>
                              </w:rPr>
                              <w:t xml:space="preserve">CMPP de Villiers le bel/Goussainville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6a717"/>
                                <w:sz w:val="24"/>
                                <w:vertAlign w:val="baseline"/>
                              </w:rPr>
                            </w:r>
                            <w:r w:rsidDel="00000000" w:rsidR="00000000" w:rsidRPr="00000000">
                              <w:rPr>
                                <w:rFonts w:ascii="Calibri" w:cs="Calibri" w:eastAsia="Calibri" w:hAnsi="Calibri"/>
                                <w:b w:val="0"/>
                                <w:i w:val="0"/>
                                <w:smallCaps w:val="0"/>
                                <w:strike w:val="0"/>
                                <w:color w:val="7f7f7f"/>
                                <w:sz w:val="22"/>
                                <w:vertAlign w:val="baseline"/>
                              </w:rPr>
                              <w:t xml:space="preserve">2-4 Rue Jean de la Fontaine, Villiers le bel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2"/>
                                <w:vertAlign w:val="baseline"/>
                              </w:rPr>
                            </w:r>
                            <w:r w:rsidDel="00000000" w:rsidR="00000000" w:rsidRPr="00000000">
                              <w:rPr>
                                <w:rFonts w:ascii="Calibri" w:cs="Calibri" w:eastAsia="Calibri" w:hAnsi="Calibri"/>
                                <w:b w:val="0"/>
                                <w:i w:val="0"/>
                                <w:smallCaps w:val="0"/>
                                <w:strike w:val="0"/>
                                <w:color w:val="7f7f7f"/>
                                <w:sz w:val="22"/>
                                <w:vertAlign w:val="baseline"/>
                              </w:rPr>
                              <w:t xml:space="preserve">46 Rue Louise Michel , Goussainville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2"/>
                                <w:vertAlign w:val="baseline"/>
                              </w:rPr>
                            </w:r>
                            <w:r w:rsidDel="00000000" w:rsidR="00000000" w:rsidRPr="00000000">
                              <w:rPr>
                                <w:rFonts w:ascii="Noto Sans Symbols" w:cs="Noto Sans Symbols" w:eastAsia="Noto Sans Symbols" w:hAnsi="Noto Sans Symbols"/>
                                <w:b w:val="0"/>
                                <w:i w:val="0"/>
                                <w:smallCaps w:val="0"/>
                                <w:strike w:val="0"/>
                                <w:color w:val="483481"/>
                                <w:sz w:val="22"/>
                                <w:vertAlign w:val="baseline"/>
                              </w:rPr>
                              <w:t xml:space="preserve"></w:t>
                            </w:r>
                            <w:r w:rsidDel="00000000" w:rsidR="00000000" w:rsidRPr="00000000">
                              <w:rPr>
                                <w:rFonts w:ascii="Calibri" w:cs="Calibri" w:eastAsia="Calibri" w:hAnsi="Calibri"/>
                                <w:b w:val="0"/>
                                <w:i w:val="0"/>
                                <w:smallCaps w:val="0"/>
                                <w:strike w:val="0"/>
                                <w:color w:val="7f7f7f"/>
                                <w:sz w:val="22"/>
                                <w:vertAlign w:val="baseline"/>
                              </w:rPr>
                              <w:t xml:space="preserve">01 39 88 17 93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f7f7f"/>
                                <w:sz w:val="22"/>
                                <w:vertAlign w:val="baseline"/>
                              </w:rPr>
                            </w:r>
                            <w:r w:rsidDel="00000000" w:rsidR="00000000" w:rsidRPr="00000000">
                              <w:rPr>
                                <w:rFonts w:ascii="Noto Sans Symbols" w:cs="Noto Sans Symbols" w:eastAsia="Noto Sans Symbols" w:hAnsi="Noto Sans Symbols"/>
                                <w:b w:val="0"/>
                                <w:i w:val="0"/>
                                <w:smallCaps w:val="0"/>
                                <w:strike w:val="0"/>
                                <w:color w:val="483481"/>
                                <w:sz w:val="15"/>
                                <w:vertAlign w:val="baseline"/>
                              </w:rPr>
                              <w:t xml:space="preserve"></w:t>
                            </w:r>
                            <w:r w:rsidDel="00000000" w:rsidR="00000000" w:rsidRPr="00000000">
                              <w:rPr>
                                <w:rFonts w:ascii="Calibri" w:cs="Calibri" w:eastAsia="Calibri" w:hAnsi="Calibri"/>
                                <w:b w:val="0"/>
                                <w:i w:val="0"/>
                                <w:smallCaps w:val="0"/>
                                <w:strike w:val="0"/>
                                <w:color w:val="7f7f7f"/>
                                <w:sz w:val="22"/>
                                <w:vertAlign w:val="baseline"/>
                              </w:rPr>
                              <w:t xml:space="preserve">snana@eu-asso.fr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-152399</wp:posOffset>
                </wp:positionH>
                <wp:positionV relativeFrom="paragraph">
                  <wp:posOffset>7621</wp:posOffset>
                </wp:positionV>
                <wp:extent cx="2720340" cy="1431748"/>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20340" cy="1431748"/>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8340"/>
        </w:tabs>
        <w:jc w:val="both"/>
        <w:rPr>
          <w:rFonts w:ascii="Calibri" w:cs="Calibri" w:eastAsia="Calibri" w:hAnsi="Calibri"/>
        </w:rPr>
      </w:pPr>
      <w:r w:rsidDel="00000000" w:rsidR="00000000" w:rsidRPr="00000000">
        <w:rPr>
          <w:rFonts w:ascii="Calibri" w:cs="Calibri" w:eastAsia="Calibri" w:hAnsi="Calibri"/>
          <w:rtl w:val="0"/>
        </w:rPr>
        <w:t xml:space="preserve">L’</w:t>
      </w:r>
      <w:r w:rsidDel="00000000" w:rsidR="00000000" w:rsidRPr="00000000">
        <w:rPr>
          <w:b w:val="1"/>
          <w:color w:val="483481"/>
          <w:rtl w:val="0"/>
        </w:rPr>
        <w:t xml:space="preserve">Entr</w:t>
      </w:r>
      <w:r w:rsidDel="00000000" w:rsidR="00000000" w:rsidRPr="00000000">
        <w:rPr>
          <w:b w:val="1"/>
          <w:color w:val="f6a717"/>
          <w:rtl w:val="0"/>
        </w:rPr>
        <w:t xml:space="preserve">Aide </w:t>
      </w:r>
      <w:r w:rsidDel="00000000" w:rsidR="00000000" w:rsidRPr="00000000">
        <w:rPr>
          <w:color w:val="9b9b9b"/>
          <w:rtl w:val="0"/>
        </w:rPr>
        <w:t xml:space="preserve">UNION</w:t>
      </w:r>
      <w:r w:rsidDel="00000000" w:rsidR="00000000" w:rsidRPr="00000000">
        <w:rPr>
          <w:sz w:val="24"/>
          <w:szCs w:val="24"/>
          <w:rtl w:val="0"/>
        </w:rPr>
        <w:t xml:space="preserve">, </w:t>
      </w:r>
      <w:r w:rsidDel="00000000" w:rsidR="00000000" w:rsidRPr="00000000">
        <w:rPr>
          <w:rFonts w:ascii="Calibri" w:cs="Calibri" w:eastAsia="Calibri" w:hAnsi="Calibri"/>
          <w:rtl w:val="0"/>
        </w:rPr>
        <w:t xml:space="preserve">association Loi 1901, intervient dans le secteur social, médico-social et sanitaire. Elle compte près de 60 établissements qui accueillent des personnes de tous âges, en grande difficulté ou en situation de handicap ainsi que des enfants au titre de la protection de l’enfance. </w:t>
      </w:r>
    </w:p>
    <w:p w:rsidR="00000000" w:rsidDel="00000000" w:rsidP="00000000" w:rsidRDefault="00000000" w:rsidRPr="00000000" w14:paraId="00000004">
      <w:pPr>
        <w:spacing w:line="240" w:lineRule="auto"/>
        <w:jc w:val="both"/>
        <w:rPr>
          <w:b w:val="1"/>
        </w:rPr>
      </w:pPr>
      <w:bookmarkStart w:colFirst="0" w:colLast="0" w:name="_heading=h.gjdgxs" w:id="0"/>
      <w:bookmarkEnd w:id="0"/>
      <w:r w:rsidDel="00000000" w:rsidR="00000000" w:rsidRPr="00000000">
        <w:rPr>
          <w:rFonts w:ascii="Calibri" w:cs="Calibri" w:eastAsia="Calibri" w:hAnsi="Calibri"/>
          <w:rtl w:val="0"/>
        </w:rPr>
        <w:t xml:space="preserve">Entraide Union recrute pour notre CMPP situé à </w:t>
      </w:r>
      <w:r w:rsidDel="00000000" w:rsidR="00000000" w:rsidRPr="00000000">
        <w:rPr>
          <w:rtl w:val="0"/>
        </w:rPr>
        <w:t xml:space="preserve">Villiers-le bel/Goussainville </w:t>
      </w:r>
      <w:r w:rsidDel="00000000" w:rsidR="00000000" w:rsidRPr="00000000">
        <w:rPr>
          <w:rFonts w:ascii="Calibri" w:cs="Calibri" w:eastAsia="Calibri" w:hAnsi="Calibri"/>
          <w:rtl w:val="0"/>
        </w:rPr>
        <w:t xml:space="preserve">un.e </w:t>
      </w:r>
      <w:r w:rsidDel="00000000" w:rsidR="00000000" w:rsidRPr="00000000">
        <w:rPr>
          <w:b w:val="1"/>
          <w:rtl w:val="0"/>
        </w:rPr>
        <w:t xml:space="preserve">orthophoniste à temps</w:t>
      </w:r>
      <w:r w:rsidDel="00000000" w:rsidR="00000000" w:rsidRPr="00000000">
        <w:rPr>
          <w:rFonts w:ascii="Calibri" w:cs="Calibri" w:eastAsia="Calibri" w:hAnsi="Calibri"/>
          <w:b w:val="1"/>
          <w:rtl w:val="0"/>
        </w:rPr>
        <w:t xml:space="preserve"> plein ou </w:t>
      </w:r>
      <w:r w:rsidDel="00000000" w:rsidR="00000000" w:rsidRPr="00000000">
        <w:rPr>
          <w:b w:val="1"/>
          <w:rtl w:val="0"/>
        </w:rPr>
        <w:t xml:space="preserve">partiel en </w:t>
      </w:r>
      <w:r w:rsidDel="00000000" w:rsidR="00000000" w:rsidRPr="00000000">
        <w:rPr>
          <w:rFonts w:ascii="Calibri" w:cs="Calibri" w:eastAsia="Calibri" w:hAnsi="Calibri"/>
          <w:b w:val="1"/>
          <w:rtl w:val="0"/>
        </w:rPr>
        <w:t xml:space="preserve">CDI </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b w:val="1"/>
        </w:rPr>
      </w:pPr>
      <w:bookmarkStart w:colFirst="0" w:colLast="0" w:name="_heading=h.tdbipeh0kedc" w:id="1"/>
      <w:bookmarkEnd w:id="1"/>
      <w:r w:rsidDel="00000000" w:rsidR="00000000" w:rsidRPr="00000000">
        <w:rPr>
          <w:rtl w:val="0"/>
        </w:rPr>
      </w:r>
    </w:p>
    <w:p w:rsidR="00000000" w:rsidDel="00000000" w:rsidP="00000000" w:rsidRDefault="00000000" w:rsidRPr="00000000" w14:paraId="00000006">
      <w:pPr>
        <w:tabs>
          <w:tab w:val="left" w:leader="none" w:pos="8340"/>
        </w:tabs>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Le CMPP de </w:t>
      </w:r>
      <w:r w:rsidDel="00000000" w:rsidR="00000000" w:rsidRPr="00000000">
        <w:rPr>
          <w:rtl w:val="0"/>
        </w:rPr>
        <w:t xml:space="preserve">Villiers-le-bel/Goussainville </w:t>
      </w:r>
      <w:r w:rsidDel="00000000" w:rsidR="00000000" w:rsidRPr="00000000">
        <w:rPr>
          <w:rFonts w:ascii="Calibri" w:cs="Calibri" w:eastAsia="Calibri" w:hAnsi="Calibri"/>
          <w:rtl w:val="0"/>
        </w:rPr>
        <w:t xml:space="preserve">assure, en ambulatoire, le dépistage des troubles, la rééducation ou la prise en charge thérapeutique afin de faciliter la réadaptation tout en favorisant le maintien dans le milieu ordinaire. Il reçoit des enfants et des adolescents (0-20 ans) qui présentent des difficultés d’apprentissage, des troubles psychiques, psychomoteurs ou de comportement.</w:t>
      </w:r>
    </w:p>
    <w:p w:rsidR="00000000" w:rsidDel="00000000" w:rsidP="00000000" w:rsidRDefault="00000000" w:rsidRPr="00000000" w14:paraId="00000007">
      <w:pPr>
        <w:shd w:fill="483481" w:val="clear"/>
        <w:jc w:val="center"/>
        <w:rPr>
          <w:b w:val="1"/>
          <w:color w:val="ffffff"/>
          <w:sz w:val="32"/>
          <w:szCs w:val="32"/>
        </w:rPr>
      </w:pPr>
      <w:r w:rsidDel="00000000" w:rsidR="00000000" w:rsidRPr="00000000">
        <w:rPr>
          <w:b w:val="1"/>
          <w:color w:val="ffffff"/>
          <w:sz w:val="32"/>
          <w:szCs w:val="32"/>
          <w:rtl w:val="0"/>
        </w:rPr>
        <w:t xml:space="preserve">LE POSTE</w:t>
      </w:r>
    </w:p>
    <w:p w:rsidR="00000000" w:rsidDel="00000000" w:rsidP="00000000" w:rsidRDefault="00000000" w:rsidRPr="00000000" w14:paraId="00000008">
      <w:pPr>
        <w:tabs>
          <w:tab w:val="left" w:leader="none" w:pos="5772"/>
        </w:tabs>
        <w:spacing w:after="120" w:line="276" w:lineRule="auto"/>
        <w:jc w:val="both"/>
        <w:rPr/>
      </w:pPr>
      <w:r w:rsidDel="00000000" w:rsidR="00000000" w:rsidRPr="00000000">
        <w:rPr>
          <w:rtl w:val="0"/>
        </w:rPr>
        <w:t xml:space="preserve">Au sein d’une équipe pluridisciplinaire composée de pédopsychiatres, assistante sociale, orthophonistes, psychomotriciennes, psychopédagogues, psychologues, secrétaires, vous prenez en charge le développement psychomoteur des enfants et adolescents sur l’indication du médecin pédopsychiatre référent.</w:t>
      </w:r>
    </w:p>
    <w:p w:rsidR="00000000" w:rsidDel="00000000" w:rsidP="00000000" w:rsidRDefault="00000000" w:rsidRPr="00000000" w14:paraId="00000009">
      <w:pPr>
        <w:tabs>
          <w:tab w:val="left" w:leader="none" w:pos="5772"/>
        </w:tabs>
        <w:rPr>
          <w:b w:val="1"/>
          <w:u w:val="single"/>
        </w:rPr>
      </w:pPr>
      <w:r w:rsidDel="00000000" w:rsidR="00000000" w:rsidRPr="00000000">
        <w:rPr>
          <w:b w:val="1"/>
          <w:u w:val="single"/>
          <w:rtl w:val="0"/>
        </w:rPr>
        <w:t xml:space="preserve">Missions : </w:t>
      </w:r>
    </w:p>
    <w:p w:rsidR="00000000" w:rsidDel="00000000" w:rsidP="00000000" w:rsidRDefault="00000000" w:rsidRPr="00000000" w14:paraId="0000000A">
      <w:pPr>
        <w:tabs>
          <w:tab w:val="left" w:leader="none" w:pos="5772"/>
        </w:tabs>
        <w:spacing w:after="0" w:line="240" w:lineRule="auto"/>
        <w:ind w:left="360" w:firstLine="0"/>
        <w:jc w:val="both"/>
        <w:rPr>
          <w:highlight w:val="yellow"/>
        </w:rPr>
      </w:pPr>
      <w:r w:rsidDel="00000000" w:rsidR="00000000" w:rsidRPr="00000000">
        <w:rPr>
          <w:rtl w:val="0"/>
        </w:rPr>
      </w:r>
    </w:p>
    <w:p w:rsidR="00000000" w:rsidDel="00000000" w:rsidP="00000000" w:rsidRDefault="00000000" w:rsidRPr="00000000" w14:paraId="0000000B">
      <w:pPr>
        <w:numPr>
          <w:ilvl w:val="0"/>
          <w:numId w:val="1"/>
        </w:numPr>
        <w:tabs>
          <w:tab w:val="left" w:leader="none" w:pos="5772"/>
        </w:tabs>
        <w:spacing w:after="0" w:line="276" w:lineRule="auto"/>
        <w:ind w:left="720" w:hanging="360"/>
        <w:jc w:val="both"/>
        <w:rPr/>
      </w:pPr>
      <w:r w:rsidDel="00000000" w:rsidR="00000000" w:rsidRPr="00000000">
        <w:rPr>
          <w:i w:val="1"/>
          <w:rtl w:val="0"/>
        </w:rPr>
        <w:t xml:space="preserve">Réaliser un bilan orthophonique et rédiger un compte-rendu. En assurer la communication à l’équipe pluridisciplinaire,</w:t>
      </w:r>
      <w:r w:rsidDel="00000000" w:rsidR="00000000" w:rsidRPr="00000000">
        <w:rPr>
          <w:rtl w:val="0"/>
        </w:rPr>
      </w:r>
    </w:p>
    <w:p w:rsidR="00000000" w:rsidDel="00000000" w:rsidP="00000000" w:rsidRDefault="00000000" w:rsidRPr="00000000" w14:paraId="0000000C">
      <w:pPr>
        <w:numPr>
          <w:ilvl w:val="0"/>
          <w:numId w:val="1"/>
        </w:numPr>
        <w:tabs>
          <w:tab w:val="left" w:leader="none" w:pos="5772"/>
        </w:tabs>
        <w:spacing w:after="0" w:line="276" w:lineRule="auto"/>
        <w:ind w:left="720" w:hanging="360"/>
        <w:jc w:val="both"/>
        <w:rPr>
          <w:i w:val="1"/>
        </w:rPr>
      </w:pPr>
      <w:r w:rsidDel="00000000" w:rsidR="00000000" w:rsidRPr="00000000">
        <w:rPr>
          <w:i w:val="1"/>
          <w:rtl w:val="0"/>
        </w:rPr>
        <w:t xml:space="preserve">Contribuer à l’élaboration du projet de soin de l’enfant ou du jeune en lien avec le projet d’établissement,</w:t>
      </w:r>
    </w:p>
    <w:p w:rsidR="00000000" w:rsidDel="00000000" w:rsidP="00000000" w:rsidRDefault="00000000" w:rsidRPr="00000000" w14:paraId="0000000D">
      <w:pPr>
        <w:numPr>
          <w:ilvl w:val="0"/>
          <w:numId w:val="1"/>
        </w:numPr>
        <w:tabs>
          <w:tab w:val="left" w:leader="none" w:pos="5772"/>
        </w:tabs>
        <w:spacing w:after="0" w:line="276" w:lineRule="auto"/>
        <w:ind w:left="720" w:hanging="360"/>
        <w:jc w:val="both"/>
        <w:rPr/>
      </w:pPr>
      <w:r w:rsidDel="00000000" w:rsidR="00000000" w:rsidRPr="00000000">
        <w:rPr>
          <w:i w:val="1"/>
          <w:rtl w:val="0"/>
        </w:rPr>
        <w:t xml:space="preserve">Proposer des prises en charge en orthophonie en individuel ou collective en adéquation avec les objectifs définis dans le bilan,</w:t>
      </w:r>
      <w:r w:rsidDel="00000000" w:rsidR="00000000" w:rsidRPr="00000000">
        <w:rPr>
          <w:rtl w:val="0"/>
        </w:rPr>
      </w:r>
    </w:p>
    <w:p w:rsidR="00000000" w:rsidDel="00000000" w:rsidP="00000000" w:rsidRDefault="00000000" w:rsidRPr="00000000" w14:paraId="0000000E">
      <w:pPr>
        <w:numPr>
          <w:ilvl w:val="0"/>
          <w:numId w:val="1"/>
        </w:numPr>
        <w:tabs>
          <w:tab w:val="left" w:leader="none" w:pos="5772"/>
        </w:tabs>
        <w:spacing w:after="0" w:line="276" w:lineRule="auto"/>
        <w:ind w:left="720" w:hanging="360"/>
        <w:jc w:val="both"/>
        <w:rPr/>
      </w:pPr>
      <w:r w:rsidDel="00000000" w:rsidR="00000000" w:rsidRPr="00000000">
        <w:rPr>
          <w:i w:val="1"/>
          <w:rtl w:val="0"/>
        </w:rPr>
        <w:t xml:space="preserve">Participer aux réunions cliniques et de synthèse,</w:t>
      </w:r>
      <w:r w:rsidDel="00000000" w:rsidR="00000000" w:rsidRPr="00000000">
        <w:rPr>
          <w:rtl w:val="0"/>
        </w:rPr>
      </w:r>
    </w:p>
    <w:p w:rsidR="00000000" w:rsidDel="00000000" w:rsidP="00000000" w:rsidRDefault="00000000" w:rsidRPr="00000000" w14:paraId="0000000F">
      <w:pPr>
        <w:numPr>
          <w:ilvl w:val="0"/>
          <w:numId w:val="1"/>
        </w:numPr>
        <w:tabs>
          <w:tab w:val="left" w:leader="none" w:pos="5772"/>
        </w:tabs>
        <w:spacing w:after="0" w:line="276" w:lineRule="auto"/>
        <w:ind w:left="720" w:hanging="360"/>
        <w:jc w:val="both"/>
        <w:rPr/>
      </w:pPr>
      <w:r w:rsidDel="00000000" w:rsidR="00000000" w:rsidRPr="00000000">
        <w:rPr>
          <w:i w:val="1"/>
          <w:rtl w:val="0"/>
        </w:rPr>
        <w:t xml:space="preserve">Enrichir la réflexion collective dans le cadre de l’équipe pluridisciplinaire,</w:t>
      </w:r>
      <w:r w:rsidDel="00000000" w:rsidR="00000000" w:rsidRPr="00000000">
        <w:rPr>
          <w:rtl w:val="0"/>
        </w:rPr>
      </w:r>
    </w:p>
    <w:p w:rsidR="00000000" w:rsidDel="00000000" w:rsidP="00000000" w:rsidRDefault="00000000" w:rsidRPr="00000000" w14:paraId="00000010">
      <w:pPr>
        <w:numPr>
          <w:ilvl w:val="0"/>
          <w:numId w:val="1"/>
        </w:numPr>
        <w:tabs>
          <w:tab w:val="left" w:leader="none" w:pos="5772"/>
        </w:tabs>
        <w:spacing w:after="120" w:line="276" w:lineRule="auto"/>
        <w:ind w:left="720" w:hanging="360"/>
        <w:jc w:val="both"/>
        <w:rPr>
          <w:i w:val="1"/>
        </w:rPr>
      </w:pPr>
      <w:r w:rsidDel="00000000" w:rsidR="00000000" w:rsidRPr="00000000">
        <w:rPr>
          <w:i w:val="1"/>
          <w:rtl w:val="0"/>
        </w:rPr>
        <w:t xml:space="preserve">Rédiger des écrits professionnels nécessaires au dossier de l’enfant ou de l’adolescent</w:t>
      </w:r>
    </w:p>
    <w:p w:rsidR="00000000" w:rsidDel="00000000" w:rsidP="00000000" w:rsidRDefault="00000000" w:rsidRPr="00000000" w14:paraId="00000011">
      <w:pPr>
        <w:tabs>
          <w:tab w:val="left" w:leader="none" w:pos="5772"/>
        </w:tabs>
        <w:spacing w:after="120" w:line="276" w:lineRule="auto"/>
        <w:jc w:val="both"/>
        <w:rPr/>
      </w:pPr>
      <w:r w:rsidDel="00000000" w:rsidR="00000000" w:rsidRPr="00000000">
        <w:rPr>
          <w:rtl w:val="0"/>
        </w:rPr>
      </w:r>
    </w:p>
    <w:p w:rsidR="00000000" w:rsidDel="00000000" w:rsidP="00000000" w:rsidRDefault="00000000" w:rsidRPr="00000000" w14:paraId="00000012">
      <w:pPr>
        <w:shd w:fill="483481" w:val="clear"/>
        <w:jc w:val="center"/>
        <w:rPr>
          <w:b w:val="1"/>
          <w:color w:val="ffffff"/>
          <w:sz w:val="32"/>
          <w:szCs w:val="32"/>
        </w:rPr>
      </w:pPr>
      <w:r w:rsidDel="00000000" w:rsidR="00000000" w:rsidRPr="00000000">
        <w:rPr>
          <w:b w:val="1"/>
          <w:color w:val="ffffff"/>
          <w:sz w:val="32"/>
          <w:szCs w:val="32"/>
          <w:rtl w:val="0"/>
        </w:rPr>
        <w:t xml:space="preserve">PROFIL</w:t>
      </w:r>
    </w:p>
    <w:p w:rsidR="00000000" w:rsidDel="00000000" w:rsidP="00000000" w:rsidRDefault="00000000" w:rsidRPr="00000000" w14:paraId="00000013">
      <w:pPr>
        <w:tabs>
          <w:tab w:val="left" w:leader="none" w:pos="8340"/>
        </w:tabs>
        <w:jc w:val="both"/>
        <w:rPr/>
      </w:pPr>
      <w:r w:rsidDel="00000000" w:rsidR="00000000" w:rsidRPr="00000000">
        <w:rPr>
          <w:rtl w:val="0"/>
        </w:rPr>
        <w:t xml:space="preserve">Certificat de capacité en orthophonie exigé. </w:t>
      </w:r>
    </w:p>
    <w:p w:rsidR="00000000" w:rsidDel="00000000" w:rsidP="00000000" w:rsidRDefault="00000000" w:rsidRPr="00000000" w14:paraId="00000014">
      <w:pPr>
        <w:tabs>
          <w:tab w:val="left" w:leader="none" w:pos="8340"/>
        </w:tabs>
        <w:jc w:val="both"/>
        <w:rPr/>
      </w:pPr>
      <w:r w:rsidDel="00000000" w:rsidR="00000000" w:rsidRPr="00000000">
        <w:rPr>
          <w:rtl w:val="0"/>
        </w:rPr>
        <w:t xml:space="preserve"> Vous disposez de capacités d’initiative pour mener à bien activités et projets.</w:t>
      </w:r>
    </w:p>
    <w:p w:rsidR="00000000" w:rsidDel="00000000" w:rsidP="00000000" w:rsidRDefault="00000000" w:rsidRPr="00000000" w14:paraId="00000015">
      <w:pPr>
        <w:tabs>
          <w:tab w:val="left" w:leader="none" w:pos="8340"/>
        </w:tabs>
        <w:jc w:val="both"/>
        <w:rPr/>
      </w:pPr>
      <w:r w:rsidDel="00000000" w:rsidR="00000000" w:rsidRPr="00000000">
        <w:rPr>
          <w:rtl w:val="0"/>
        </w:rPr>
        <w:t xml:space="preserve">Vous vous reconnaissez dans cette description et les missions proposées ont attisé votre curiosité ? Alors, n'hésitez plus ! Commencez l'aventure </w:t>
      </w:r>
      <w:r w:rsidDel="00000000" w:rsidR="00000000" w:rsidRPr="00000000">
        <w:rPr>
          <w:color w:val="000000"/>
          <w:rtl w:val="0"/>
        </w:rPr>
        <w:t xml:space="preserve">EntrAide UNION </w:t>
      </w:r>
      <w:r w:rsidDel="00000000" w:rsidR="00000000" w:rsidRPr="00000000">
        <w:rPr>
          <w:rtl w:val="0"/>
        </w:rPr>
        <w:t xml:space="preserve">en postulant à cette offre !</w:t>
      </w:r>
    </w:p>
    <w:p w:rsidR="00000000" w:rsidDel="00000000" w:rsidP="00000000" w:rsidRDefault="00000000" w:rsidRPr="00000000" w14:paraId="00000016">
      <w:pPr>
        <w:shd w:fill="483481" w:val="clear"/>
        <w:jc w:val="center"/>
        <w:rPr>
          <w:b w:val="1"/>
          <w:color w:val="ffffff"/>
          <w:sz w:val="32"/>
          <w:szCs w:val="32"/>
        </w:rPr>
      </w:pPr>
      <w:r w:rsidDel="00000000" w:rsidR="00000000" w:rsidRPr="00000000">
        <w:rPr>
          <w:b w:val="1"/>
          <w:color w:val="ffffff"/>
          <w:sz w:val="32"/>
          <w:szCs w:val="32"/>
          <w:rtl w:val="0"/>
        </w:rPr>
        <w:t xml:space="preserve">ÉLÉMENTS CONTRACTUELS</w:t>
      </w:r>
    </w:p>
    <w:p w:rsidR="00000000" w:rsidDel="00000000" w:rsidP="00000000" w:rsidRDefault="00000000" w:rsidRPr="00000000" w14:paraId="00000017">
      <w:pPr>
        <w:tabs>
          <w:tab w:val="left" w:leader="none" w:pos="8340"/>
        </w:tabs>
        <w:spacing w:after="60" w:lineRule="auto"/>
        <w:jc w:val="both"/>
        <w:rPr/>
      </w:pPr>
      <w:r w:rsidDel="00000000" w:rsidR="00000000" w:rsidRPr="00000000">
        <w:rPr>
          <w:rtl w:val="0"/>
        </w:rPr>
        <w:t xml:space="preserve">Type de contrat : CDI</w:t>
      </w:r>
    </w:p>
    <w:p w:rsidR="00000000" w:rsidDel="00000000" w:rsidP="00000000" w:rsidRDefault="00000000" w:rsidRPr="00000000" w14:paraId="00000018">
      <w:pPr>
        <w:tabs>
          <w:tab w:val="left" w:leader="none" w:pos="8340"/>
        </w:tabs>
        <w:spacing w:after="60" w:lineRule="auto"/>
        <w:jc w:val="both"/>
        <w:rPr/>
      </w:pPr>
      <w:r w:rsidDel="00000000" w:rsidR="00000000" w:rsidRPr="00000000">
        <w:rPr>
          <w:color w:val="000000"/>
          <w:rtl w:val="0"/>
        </w:rPr>
        <w:t xml:space="preserve">Rémunération :  </w:t>
      </w:r>
      <w:r w:rsidDel="00000000" w:rsidR="00000000" w:rsidRPr="00000000">
        <w:rPr>
          <w:rtl w:val="0"/>
        </w:rPr>
        <w:t xml:space="preserve">selon la CCN 66 + prime exceptionnelle orthophoniste</w:t>
      </w:r>
    </w:p>
    <w:p w:rsidR="00000000" w:rsidDel="00000000" w:rsidP="00000000" w:rsidRDefault="00000000" w:rsidRPr="00000000" w14:paraId="00000019">
      <w:pPr>
        <w:tabs>
          <w:tab w:val="left" w:leader="none" w:pos="8340"/>
        </w:tabs>
        <w:spacing w:line="240" w:lineRule="auto"/>
        <w:jc w:val="both"/>
        <w:rPr/>
      </w:pPr>
      <w:r w:rsidDel="00000000" w:rsidR="00000000" w:rsidRPr="00000000">
        <w:rPr>
          <w:rtl w:val="0"/>
        </w:rPr>
        <w:t xml:space="preserve">L</w:t>
      </w:r>
      <w:r w:rsidDel="00000000" w:rsidR="00000000" w:rsidRPr="00000000">
        <w:rPr>
          <w:color w:val="000000"/>
          <w:rtl w:val="0"/>
        </w:rPr>
        <w:t xml:space="preserve">ieu de travail : VILLIERS LE BEL </w:t>
      </w:r>
      <w:r w:rsidDel="00000000" w:rsidR="00000000" w:rsidRPr="00000000">
        <w:rPr>
          <w:rtl w:val="0"/>
        </w:rPr>
        <w:t xml:space="preserve">(95) et/ou GOUSSAINVILLE</w:t>
      </w:r>
    </w:p>
    <w:p w:rsidR="00000000" w:rsidDel="00000000" w:rsidP="00000000" w:rsidRDefault="00000000" w:rsidRPr="00000000" w14:paraId="0000001A">
      <w:pPr>
        <w:tabs>
          <w:tab w:val="left" w:leader="none" w:pos="8340"/>
        </w:tabs>
        <w:spacing w:line="240" w:lineRule="auto"/>
        <w:jc w:val="both"/>
        <w:rPr>
          <w:b w:val="1"/>
          <w:sz w:val="24"/>
          <w:szCs w:val="24"/>
        </w:rPr>
      </w:pPr>
      <w:r w:rsidDel="00000000" w:rsidR="00000000" w:rsidRPr="00000000">
        <w:rPr>
          <w:rtl w:val="0"/>
        </w:rPr>
        <w:t xml:space="preserve">Avantages : mutuelle, œuvres sociales, prime des mobilités</w:t>
      </w:r>
      <w:r w:rsidDel="00000000" w:rsidR="00000000" w:rsidRPr="00000000">
        <w:rPr>
          <w:rtl w:val="0"/>
        </w:rPr>
      </w:r>
    </w:p>
    <w:p w:rsidR="00000000" w:rsidDel="00000000" w:rsidP="00000000" w:rsidRDefault="00000000" w:rsidRPr="00000000" w14:paraId="0000001B">
      <w:pPr>
        <w:tabs>
          <w:tab w:val="left" w:leader="none" w:pos="8340"/>
        </w:tabs>
        <w:spacing w:after="240" w:before="240" w:line="240" w:lineRule="auto"/>
        <w:jc w:val="both"/>
        <w:rPr>
          <w:i w:val="1"/>
          <w:sz w:val="24"/>
          <w:szCs w:val="24"/>
        </w:rPr>
      </w:pPr>
      <w:r w:rsidDel="00000000" w:rsidR="00000000" w:rsidRPr="00000000">
        <w:rPr>
          <w:rtl w:val="0"/>
        </w:rPr>
        <w:t xml:space="preserve">Poste à pourvoir dès que possible</w:t>
      </w:r>
      <w:r w:rsidDel="00000000" w:rsidR="00000000" w:rsidRPr="00000000">
        <w:rPr>
          <w:rtl w:val="0"/>
        </w:rPr>
      </w:r>
    </w:p>
    <w:sectPr>
      <w:headerReference r:id="rId8" w:type="default"/>
      <w:headerReference r:id="rId9" w:type="first"/>
      <w:footerReference r:id="rId10" w:type="defaul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after="0" w:line="240" w:lineRule="auto"/>
      <w:jc w:val="center"/>
      <w:rPr>
        <w:rFonts w:ascii="Calibri" w:cs="Calibri" w:eastAsia="Calibri" w:hAnsi="Calibri"/>
        <w:i w:val="1"/>
        <w:color w:val="483481"/>
      </w:rPr>
    </w:pPr>
    <w:bookmarkStart w:colFirst="0" w:colLast="0" w:name="_heading=h.30j0zll" w:id="2"/>
    <w:bookmarkEnd w:id="2"/>
    <w:r w:rsidDel="00000000" w:rsidR="00000000" w:rsidRPr="00000000">
      <w:rPr>
        <w:rFonts w:ascii="Calibri" w:cs="Calibri" w:eastAsia="Calibri" w:hAnsi="Calibri"/>
        <w:b w:val="1"/>
        <w:color w:val="483481"/>
        <w:rtl w:val="0"/>
      </w:rPr>
      <w:t xml:space="preserve">Siège social</w:t>
    </w:r>
    <w:r w:rsidDel="00000000" w:rsidR="00000000" w:rsidRPr="00000000">
      <w:rPr>
        <w:rFonts w:ascii="Calibri" w:cs="Calibri" w:eastAsia="Calibri" w:hAnsi="Calibri"/>
        <w:color w:val="483481"/>
        <w:rtl w:val="0"/>
      </w:rPr>
      <w:t xml:space="preserve"> : </w:t>
    </w:r>
    <w:r w:rsidDel="00000000" w:rsidR="00000000" w:rsidRPr="00000000">
      <w:rPr>
        <w:color w:val="483481"/>
        <w:rtl w:val="0"/>
      </w:rPr>
      <w:t xml:space="preserve">4</w:t>
    </w:r>
    <w:r w:rsidDel="00000000" w:rsidR="00000000" w:rsidRPr="00000000">
      <w:rPr>
        <w:rFonts w:ascii="Calibri" w:cs="Calibri" w:eastAsia="Calibri" w:hAnsi="Calibri"/>
        <w:color w:val="483481"/>
        <w:rtl w:val="0"/>
      </w:rPr>
      <w:t xml:space="preserve">, </w:t>
    </w:r>
    <w:r w:rsidDel="00000000" w:rsidR="00000000" w:rsidRPr="00000000">
      <w:rPr>
        <w:color w:val="483481"/>
        <w:rtl w:val="0"/>
      </w:rPr>
      <w:t xml:space="preserve">Avenue Carnot CACHAN</w:t>
    </w:r>
    <w:r w:rsidDel="00000000" w:rsidR="00000000" w:rsidRPr="00000000">
      <w:rPr>
        <w:rFonts w:ascii="Calibri" w:cs="Calibri" w:eastAsia="Calibri" w:hAnsi="Calibri"/>
        <w:color w:val="483481"/>
        <w:rtl w:val="0"/>
      </w:rPr>
      <w:t xml:space="preserve"> – Tél : 01.40.37.93.00 – Fax : 01.40.47.93.47</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125730</wp:posOffset>
          </wp:positionH>
          <wp:positionV relativeFrom="paragraph">
            <wp:posOffset>6350</wp:posOffset>
          </wp:positionV>
          <wp:extent cx="499740" cy="43688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99740" cy="436880"/>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88" cy="976793"/>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7388" cy="97679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7388" cy="976793"/>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7388" cy="976793"/>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CdMEhRlR5/wBpUR9GRKS38OIA==">CgMxLjAyCGguZ2pkZ3hzMg5oLnRkYmlwZWgwa2VkYzIJaC4zMGowemxsOAByITE2cU5sMDR0Y3AyTXBIUXRzYlZ3VF91YnZrQ21mcWZtUA==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