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A580CE" w14:textId="5A650A60" w:rsidR="009D5554" w:rsidRDefault="00D50384" w:rsidP="002E5CDB">
      <w:pPr>
        <w:jc w:val="center"/>
        <w:rPr>
          <w:b/>
          <w:highlight w:val="yellow"/>
        </w:rPr>
      </w:pPr>
      <w:bookmarkStart w:id="0" w:name="_GoBack"/>
      <w:bookmarkEnd w:id="0"/>
      <w:r w:rsidRPr="002E5CDB">
        <w:rPr>
          <w:b/>
          <w:noProof/>
          <w:lang w:eastAsia="fr-FR"/>
        </w:rPr>
        <w:drawing>
          <wp:anchor distT="0" distB="0" distL="114300" distR="114300" simplePos="0" relativeHeight="251660288" behindDoc="0" locked="0" layoutInCell="1" allowOverlap="1" wp14:anchorId="09F932FE" wp14:editId="24B79336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679825" cy="733425"/>
            <wp:effectExtent l="0" t="0" r="0" b="9525"/>
            <wp:wrapTopAndBottom/>
            <wp:docPr id="2" name="Image 2" descr="logo ville d'or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ville d'orl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8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A815BC" w14:textId="77777777" w:rsidR="00D50384" w:rsidRPr="00505EB4" w:rsidRDefault="00D50384" w:rsidP="00D5038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505EB4">
        <w:rPr>
          <w:rFonts w:eastAsia="Times New Roman" w:cstheme="minorHAnsi"/>
          <w:lang w:eastAsia="fr-FR"/>
        </w:rPr>
        <w:t>Bordée par la Seine et à moins de 10 km de Paris, la commune d’Orly compte 23 515 habitants.</w:t>
      </w:r>
    </w:p>
    <w:p w14:paraId="1156CC87" w14:textId="77777777" w:rsidR="00D50384" w:rsidRPr="00505EB4" w:rsidRDefault="00D50384" w:rsidP="00D50384">
      <w:pPr>
        <w:spacing w:after="0" w:line="240" w:lineRule="auto"/>
        <w:jc w:val="center"/>
        <w:rPr>
          <w:rFonts w:eastAsia="Times New Roman" w:cstheme="minorHAnsi"/>
          <w:lang w:eastAsia="fr-FR"/>
        </w:rPr>
      </w:pPr>
      <w:r w:rsidRPr="00505EB4">
        <w:rPr>
          <w:rFonts w:eastAsia="Times New Roman" w:cstheme="minorHAnsi"/>
          <w:lang w:eastAsia="fr-FR"/>
        </w:rPr>
        <w:t>Elle dispose de plusieurs espaces verts et d</w:t>
      </w:r>
      <w:r>
        <w:rPr>
          <w:rFonts w:eastAsia="Times New Roman" w:cstheme="minorHAnsi"/>
          <w:lang w:eastAsia="fr-FR"/>
        </w:rPr>
        <w:t xml:space="preserve">e nombreux équipements publics. </w:t>
      </w:r>
      <w:r w:rsidRPr="00505EB4">
        <w:rPr>
          <w:rFonts w:eastAsia="Times New Roman" w:cstheme="minorHAnsi"/>
          <w:lang w:eastAsia="fr-FR"/>
        </w:rPr>
        <w:t>En ple</w:t>
      </w:r>
      <w:r>
        <w:rPr>
          <w:rFonts w:eastAsia="Times New Roman" w:cstheme="minorHAnsi"/>
          <w:lang w:eastAsia="fr-FR"/>
        </w:rPr>
        <w:t>in essor, la commune accueille</w:t>
      </w:r>
      <w:r w:rsidRPr="00505EB4">
        <w:rPr>
          <w:rFonts w:eastAsia="Times New Roman" w:cstheme="minorHAnsi"/>
          <w:lang w:eastAsia="fr-FR"/>
        </w:rPr>
        <w:t xml:space="preserve"> le terminus de nouvelle ligne de tramway Paris-Orly - Tram9 et la ligne 14 du métro en 2024.</w:t>
      </w:r>
    </w:p>
    <w:p w14:paraId="49F11B01" w14:textId="77777777" w:rsidR="00D50384" w:rsidRPr="00505EB4" w:rsidRDefault="00D50384" w:rsidP="00D50384">
      <w:pPr>
        <w:spacing w:after="0" w:line="240" w:lineRule="auto"/>
        <w:rPr>
          <w:rFonts w:eastAsia="Times New Roman" w:cstheme="minorHAnsi"/>
          <w:lang w:eastAsia="fr-FR"/>
        </w:rPr>
      </w:pPr>
    </w:p>
    <w:p w14:paraId="3A51FBE3" w14:textId="77777777" w:rsidR="002E5CDB" w:rsidRDefault="002E5CDB" w:rsidP="002E5CDB">
      <w:pPr>
        <w:spacing w:after="0"/>
        <w:jc w:val="center"/>
        <w:rPr>
          <w:b/>
          <w:sz w:val="48"/>
          <w:szCs w:val="48"/>
        </w:rPr>
      </w:pPr>
      <w:r w:rsidRPr="002E5CDB">
        <w:rPr>
          <w:b/>
          <w:sz w:val="48"/>
          <w:szCs w:val="48"/>
        </w:rPr>
        <w:t>La Ville d’Orly</w:t>
      </w:r>
      <w:r>
        <w:rPr>
          <w:b/>
          <w:sz w:val="48"/>
          <w:szCs w:val="48"/>
        </w:rPr>
        <w:t xml:space="preserve"> recrute</w:t>
      </w:r>
      <w:r w:rsidRPr="002E5CDB">
        <w:rPr>
          <w:b/>
          <w:sz w:val="48"/>
          <w:szCs w:val="48"/>
        </w:rPr>
        <w:t xml:space="preserve"> </w:t>
      </w:r>
    </w:p>
    <w:p w14:paraId="7638FA92" w14:textId="260A7E85" w:rsidR="002E5CDB" w:rsidRDefault="003E5F75" w:rsidP="002E5CDB">
      <w:pPr>
        <w:spacing w:after="0" w:line="240" w:lineRule="auto"/>
        <w:jc w:val="center"/>
        <w:rPr>
          <w:b/>
          <w:sz w:val="48"/>
          <w:szCs w:val="48"/>
        </w:rPr>
      </w:pPr>
      <w:proofErr w:type="spellStart"/>
      <w:proofErr w:type="gramStart"/>
      <w:r>
        <w:rPr>
          <w:b/>
          <w:sz w:val="48"/>
          <w:szCs w:val="48"/>
        </w:rPr>
        <w:t>Un</w:t>
      </w:r>
      <w:r w:rsidR="00B702E9">
        <w:rPr>
          <w:b/>
          <w:sz w:val="48"/>
          <w:szCs w:val="48"/>
        </w:rPr>
        <w:t>.e</w:t>
      </w:r>
      <w:proofErr w:type="spellEnd"/>
      <w:proofErr w:type="gramEnd"/>
      <w:r w:rsidR="00B702E9">
        <w:rPr>
          <w:b/>
          <w:sz w:val="48"/>
          <w:szCs w:val="48"/>
        </w:rPr>
        <w:t xml:space="preserve"> Orthophoniste</w:t>
      </w:r>
      <w:r>
        <w:rPr>
          <w:b/>
          <w:sz w:val="48"/>
          <w:szCs w:val="48"/>
        </w:rPr>
        <w:t xml:space="preserve"> </w:t>
      </w:r>
    </w:p>
    <w:p w14:paraId="02F19B58" w14:textId="77777777" w:rsidR="002E5CDB" w:rsidRPr="0070634B" w:rsidRDefault="00F026CB" w:rsidP="002E5CDB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(Ouvert aux </w:t>
      </w:r>
      <w:r w:rsidR="00B702E9">
        <w:rPr>
          <w:b/>
          <w:sz w:val="40"/>
          <w:szCs w:val="40"/>
        </w:rPr>
        <w:t xml:space="preserve">titulaires et aux </w:t>
      </w:r>
      <w:r>
        <w:rPr>
          <w:b/>
          <w:sz w:val="40"/>
          <w:szCs w:val="40"/>
        </w:rPr>
        <w:t>contractuels)</w:t>
      </w:r>
    </w:p>
    <w:p w14:paraId="09E12C74" w14:textId="77777777" w:rsidR="002E5CDB" w:rsidRDefault="002E5CDB" w:rsidP="002E5CDB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u w:val="single"/>
          <w:lang w:eastAsia="fr-FR"/>
        </w:rPr>
      </w:pPr>
    </w:p>
    <w:p w14:paraId="1E731B70" w14:textId="77777777" w:rsidR="002E5CDB" w:rsidRDefault="002E5CDB" w:rsidP="002E5CDB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u w:val="single"/>
          <w:lang w:eastAsia="fr-FR"/>
        </w:rPr>
      </w:pPr>
    </w:p>
    <w:p w14:paraId="55786030" w14:textId="77777777" w:rsidR="00D50384" w:rsidRPr="00F84F3C" w:rsidRDefault="00D50384" w:rsidP="00D50384">
      <w:p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fr-FR"/>
        </w:rPr>
      </w:pPr>
      <w:r w:rsidRPr="00F84F3C">
        <w:rPr>
          <w:rFonts w:ascii="Verdana" w:eastAsia="Times New Roman" w:hAnsi="Verdana" w:cs="Times New Roman"/>
          <w:sz w:val="20"/>
          <w:szCs w:val="20"/>
          <w:lang w:eastAsia="fr-FR"/>
        </w:rPr>
        <w:t xml:space="preserve">Le CMPP, Centre Médico-Psycho-Pédagogique, est un centre de cure ambulatoire autorisé par l’Agence Régionale de Santé (ARS). L’équipe constituée de 13 professionnels spécialisés en psychiatres, psychologues, orthophonistes, psychomotriciens reçoit des enfants de 0 à 20 ans. </w:t>
      </w:r>
    </w:p>
    <w:p w14:paraId="21CA3EEF" w14:textId="77777777" w:rsidR="0083201D" w:rsidRDefault="002E5CDB" w:rsidP="0083201D">
      <w:pPr>
        <w:pStyle w:val="Titre1"/>
      </w:pPr>
      <w:r w:rsidRPr="0083201D">
        <w:t>Missions</w:t>
      </w:r>
    </w:p>
    <w:p w14:paraId="314C798E" w14:textId="1A00F917" w:rsidR="00F026CB" w:rsidRPr="0083201D" w:rsidRDefault="009D5554" w:rsidP="0083201D">
      <w:pPr>
        <w:pStyle w:val="Titre1"/>
        <w:jc w:val="both"/>
        <w:rPr>
          <w:b w:val="0"/>
        </w:rPr>
      </w:pPr>
      <w:r w:rsidRPr="0083201D">
        <w:rPr>
          <w:rFonts w:cstheme="minorHAnsi"/>
          <w:b w:val="0"/>
        </w:rPr>
        <w:t xml:space="preserve">Rattaché </w:t>
      </w:r>
      <w:r w:rsidR="003E5F75" w:rsidRPr="0083201D">
        <w:rPr>
          <w:rFonts w:cstheme="minorHAnsi"/>
          <w:b w:val="0"/>
        </w:rPr>
        <w:t xml:space="preserve">au </w:t>
      </w:r>
      <w:r w:rsidR="003E5F75" w:rsidRPr="0083201D">
        <w:rPr>
          <w:rFonts w:ascii="Verdana" w:hAnsi="Verdana" w:cs="Courier"/>
          <w:b w:val="0"/>
          <w:color w:val="000000"/>
          <w:sz w:val="18"/>
          <w:szCs w:val="18"/>
        </w:rPr>
        <w:t xml:space="preserve">médecin directeur du CMPP, l’orthophoniste aura en charge de réaliser des rééducations orthophoniques individuelles </w:t>
      </w:r>
      <w:r w:rsidR="0083201D">
        <w:rPr>
          <w:rFonts w:ascii="Verdana" w:hAnsi="Verdana" w:cs="Courier"/>
          <w:b w:val="0"/>
          <w:color w:val="000000"/>
          <w:sz w:val="18"/>
          <w:szCs w:val="18"/>
        </w:rPr>
        <w:t xml:space="preserve">de patients présentant des troubles du langage oral et/ou écrit, </w:t>
      </w:r>
      <w:r w:rsidR="003E5F75" w:rsidRPr="0083201D">
        <w:rPr>
          <w:rFonts w:ascii="Verdana" w:hAnsi="Verdana" w:cs="Courier"/>
          <w:b w:val="0"/>
          <w:color w:val="000000"/>
          <w:sz w:val="18"/>
          <w:szCs w:val="18"/>
        </w:rPr>
        <w:t>ainsi que la possibilité de particip</w:t>
      </w:r>
      <w:r w:rsidR="0083201D">
        <w:rPr>
          <w:rFonts w:ascii="Verdana" w:hAnsi="Verdana" w:cs="Courier"/>
          <w:b w:val="0"/>
          <w:color w:val="000000"/>
          <w:sz w:val="18"/>
          <w:szCs w:val="18"/>
        </w:rPr>
        <w:t>er à des groupes de rééducation.</w:t>
      </w:r>
    </w:p>
    <w:p w14:paraId="5212125F" w14:textId="77777777" w:rsidR="00F026CB" w:rsidRDefault="00F026CB" w:rsidP="00F026CB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u w:val="single"/>
          <w:lang w:eastAsia="fr-FR"/>
        </w:rPr>
      </w:pPr>
    </w:p>
    <w:p w14:paraId="1A57A0A7" w14:textId="77777777" w:rsidR="002E5CDB" w:rsidRPr="00D50384" w:rsidRDefault="002E5CDB" w:rsidP="00D50384">
      <w:pPr>
        <w:pStyle w:val="Titre1"/>
        <w:spacing w:after="0" w:line="240" w:lineRule="auto"/>
      </w:pPr>
      <w:r w:rsidRPr="00D50384">
        <w:t>Profil</w:t>
      </w:r>
    </w:p>
    <w:p w14:paraId="2EBAEDDA" w14:textId="77777777" w:rsidR="00505EB4" w:rsidRPr="002E5CDB" w:rsidRDefault="00505EB4" w:rsidP="002E5CDB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fr-FR"/>
        </w:rPr>
      </w:pPr>
    </w:p>
    <w:p w14:paraId="3D02F404" w14:textId="77777777" w:rsidR="00D50384" w:rsidRDefault="00D50384" w:rsidP="003E5F75">
      <w:pPr>
        <w:suppressAutoHyphens/>
        <w:spacing w:after="0" w:line="240" w:lineRule="auto"/>
        <w:jc w:val="both"/>
        <w:rPr>
          <w:rFonts w:eastAsia="Times New Roman" w:cstheme="minorHAnsi"/>
          <w:lang w:eastAsia="fr-FR"/>
        </w:rPr>
      </w:pPr>
      <w:r>
        <w:rPr>
          <mc:AlternateContent>
            <mc:Choice Requires="w16se">
              <w:rFonts w:eastAsia="Times New Roman" w:cstheme="minorHAnsi"/>
            </mc:Choice>
            <mc:Fallback>
              <w:rFonts w:ascii="Segoe UI Emoji" w:eastAsia="Segoe UI Emoji" w:hAnsi="Segoe UI Emoji" w:cs="Segoe UI Emoji"/>
            </mc:Fallback>
          </mc:AlternateContent>
          <w:lang w:eastAsia="fr-FR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>
        <w:rPr>
          <w:rFonts w:eastAsia="Times New Roman" w:cstheme="minorHAnsi"/>
          <w:lang w:eastAsia="fr-FR"/>
        </w:rPr>
        <w:t xml:space="preserve"> Titulaire du certificat de capacité d’orthophoniste </w:t>
      </w:r>
    </w:p>
    <w:p w14:paraId="7C89888D" w14:textId="40E902AA" w:rsidR="00D50384" w:rsidRDefault="00D50384" w:rsidP="003E5F75">
      <w:pPr>
        <w:suppressAutoHyphens/>
        <w:spacing w:after="0" w:line="240" w:lineRule="auto"/>
        <w:jc w:val="both"/>
        <w:rPr>
          <w:rFonts w:eastAsia="Times New Roman" w:cstheme="minorHAnsi"/>
          <w:lang w:eastAsia="fr-FR"/>
        </w:rPr>
      </w:pPr>
      <w:r>
        <w:rPr>
          <mc:AlternateContent>
            <mc:Choice Requires="w16se">
              <w:rFonts w:eastAsia="Times New Roman" w:cstheme="minorHAnsi"/>
            </mc:Choice>
            <mc:Fallback>
              <w:rFonts w:ascii="Segoe UI Emoji" w:eastAsia="Segoe UI Emoji" w:hAnsi="Segoe UI Emoji" w:cs="Segoe UI Emoji"/>
            </mc:Fallback>
          </mc:AlternateContent>
          <w:lang w:eastAsia="fr-FR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>
        <w:rPr>
          <w:rFonts w:eastAsia="Times New Roman" w:cstheme="minorHAnsi"/>
          <w:lang w:eastAsia="fr-FR"/>
        </w:rPr>
        <w:t xml:space="preserve"> CDD, vacataires ou cumul emploi retraite</w:t>
      </w:r>
    </w:p>
    <w:p w14:paraId="47BC5B73" w14:textId="77777777" w:rsidR="00D50384" w:rsidRDefault="00D50384" w:rsidP="00D50384">
      <w:pPr>
        <w:pStyle w:val="Paragraphedeliste"/>
        <w:spacing w:after="0" w:line="240" w:lineRule="auto"/>
        <w:ind w:left="0"/>
        <w:jc w:val="both"/>
        <w:rPr>
          <w:rFonts w:ascii="Verdana" w:eastAsia="Times New Roman" w:hAnsi="Verdana" w:cs="Times New Roman"/>
          <w:sz w:val="20"/>
          <w:szCs w:val="20"/>
          <w:lang w:eastAsia="fr-FR"/>
        </w:rPr>
      </w:pPr>
      <w:r>
        <w:rPr>
          <mc:AlternateContent>
            <mc:Choice Requires="w16se">
              <w:rFonts w:ascii="Verdana" w:eastAsia="Times New Roman" w:hAnsi="Verdana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0"/>
          <w:szCs w:val="20"/>
          <w:lang w:eastAsia="fr-FR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 w:rsidRPr="00F84F3C">
        <w:rPr>
          <w:rFonts w:ascii="Verdana" w:eastAsia="Times New Roman" w:hAnsi="Verdana" w:cs="Times New Roman"/>
          <w:sz w:val="20"/>
          <w:szCs w:val="20"/>
          <w:lang w:eastAsia="fr-FR"/>
        </w:rPr>
        <w:t>Appétence pour le travail en équipe pluridisciplinaire</w:t>
      </w:r>
    </w:p>
    <w:p w14:paraId="200D33FB" w14:textId="77777777" w:rsidR="00D50384" w:rsidRDefault="00D50384" w:rsidP="00D50384">
      <w:pPr>
        <w:pStyle w:val="Paragraphedeliste"/>
        <w:spacing w:after="0" w:line="240" w:lineRule="auto"/>
        <w:ind w:left="0"/>
        <w:rPr>
          <w:rFonts w:ascii="Verdana" w:eastAsia="Times New Roman" w:hAnsi="Verdana" w:cs="Times New Roman"/>
          <w:b/>
          <w:bCs/>
          <w:sz w:val="20"/>
          <w:szCs w:val="20"/>
          <w:lang w:eastAsia="fr-FR"/>
        </w:rPr>
      </w:pPr>
    </w:p>
    <w:p w14:paraId="3E88EE2B" w14:textId="77777777" w:rsidR="00FD14B1" w:rsidRDefault="00FD14B1" w:rsidP="00747563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u w:val="single"/>
          <w:lang w:eastAsia="fr-FR"/>
        </w:rPr>
      </w:pPr>
    </w:p>
    <w:p w14:paraId="1751A11B" w14:textId="77777777" w:rsidR="00D50384" w:rsidRDefault="00D50384" w:rsidP="00D50384">
      <w:pPr>
        <w:pStyle w:val="Paragraphedeliste"/>
        <w:spacing w:after="0" w:line="240" w:lineRule="auto"/>
        <w:ind w:left="0"/>
        <w:rPr>
          <w:rFonts w:ascii="Verdana" w:eastAsia="Times New Roman" w:hAnsi="Verdana" w:cs="Times New Roman"/>
          <w:b/>
          <w:bCs/>
          <w:sz w:val="20"/>
          <w:szCs w:val="20"/>
          <w:lang w:eastAsia="fr-FR"/>
        </w:rPr>
      </w:pPr>
      <w:r w:rsidRPr="00F84F3C">
        <w:rPr>
          <w:rFonts w:ascii="Verdana" w:eastAsia="Times New Roman" w:hAnsi="Verdana" w:cs="Times New Roman"/>
          <w:b/>
          <w:bCs/>
          <w:sz w:val="20"/>
          <w:szCs w:val="20"/>
          <w:lang w:eastAsia="fr-FR"/>
        </w:rPr>
        <w:t>Conditions de travail</w:t>
      </w:r>
    </w:p>
    <w:p w14:paraId="319E45CD" w14:textId="77777777" w:rsidR="00D50384" w:rsidRDefault="00D50384" w:rsidP="00D50384">
      <w:pPr>
        <w:pStyle w:val="Paragraphedeliste"/>
        <w:spacing w:after="0" w:line="240" w:lineRule="auto"/>
        <w:ind w:left="0"/>
        <w:rPr>
          <w:rFonts w:ascii="Verdana" w:eastAsia="Times New Roman" w:hAnsi="Verdana" w:cs="Times New Roman"/>
          <w:b/>
          <w:bCs/>
          <w:sz w:val="20"/>
          <w:szCs w:val="20"/>
          <w:lang w:eastAsia="fr-FR"/>
        </w:rPr>
      </w:pPr>
      <w:r w:rsidRPr="00F84F3C">
        <w:rPr>
          <w:rFonts w:ascii="Verdana" w:eastAsia="Times New Roman" w:hAnsi="Verdana" w:cs="Times New Roman"/>
          <w:sz w:val="20"/>
          <w:szCs w:val="20"/>
          <w:lang w:eastAsia="fr-FR"/>
        </w:rPr>
        <w:br/>
      </w:r>
      <w:r>
        <w:rPr>
          <mc:AlternateContent>
            <mc:Choice Requires="w16se">
              <w:rFonts w:ascii="Verdana" w:eastAsia="Times New Roman" w:hAnsi="Verdana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0"/>
          <w:szCs w:val="20"/>
          <w:lang w:eastAsia="fr-FR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>
        <w:rPr>
          <w:rFonts w:ascii="Verdana" w:eastAsia="Times New Roman" w:hAnsi="Verdana" w:cs="Times New Roman"/>
          <w:sz w:val="20"/>
          <w:szCs w:val="20"/>
          <w:lang w:eastAsia="fr-FR"/>
        </w:rPr>
        <w:t xml:space="preserve"> </w:t>
      </w:r>
      <w:r w:rsidRPr="00F84F3C">
        <w:rPr>
          <w:rFonts w:ascii="Verdana" w:eastAsia="Times New Roman" w:hAnsi="Verdana" w:cs="Times New Roman"/>
          <w:sz w:val="20"/>
          <w:szCs w:val="20"/>
          <w:lang w:eastAsia="fr-FR"/>
        </w:rPr>
        <w:t>Rémunération attractive selon expérience, IFSE, CIA, participation santé, prévoyance, participation au transport, CNAS</w:t>
      </w:r>
    </w:p>
    <w:p w14:paraId="1FE89DC5" w14:textId="77777777" w:rsidR="00D50384" w:rsidRPr="00D71149" w:rsidRDefault="00D50384" w:rsidP="00D50384">
      <w:pPr>
        <w:pStyle w:val="Paragraphedeliste"/>
        <w:spacing w:after="0" w:line="240" w:lineRule="auto"/>
        <w:ind w:left="0"/>
        <w:rPr>
          <w:rFonts w:ascii="Verdana" w:eastAsia="Times New Roman" w:hAnsi="Verdana" w:cs="Times New Roman"/>
          <w:b/>
          <w:bCs/>
          <w:sz w:val="20"/>
          <w:szCs w:val="20"/>
          <w:lang w:eastAsia="fr-FR"/>
        </w:rPr>
      </w:pPr>
      <w:r>
        <w:rPr>
          <mc:AlternateContent>
            <mc:Choice Requires="w16se">
              <w:rFonts w:ascii="Verdana" w:eastAsia="Times New Roman" w:hAnsi="Verdana" w:cs="Times New Roman"/>
            </mc:Choice>
            <mc:Fallback>
              <w:rFonts w:ascii="Segoe UI Emoji" w:eastAsia="Segoe UI Emoji" w:hAnsi="Segoe UI Emoji" w:cs="Segoe UI Emoji"/>
            </mc:Fallback>
          </mc:AlternateContent>
          <w:sz w:val="20"/>
          <w:szCs w:val="20"/>
          <w:lang w:eastAsia="fr-FR"/>
        </w:rPr>
        <mc:AlternateContent>
          <mc:Choice Requires="w16se">
            <w16se:symEx w16se:font="Segoe UI Emoji" w16se:char="2192"/>
          </mc:Choice>
          <mc:Fallback>
            <w:t>→</w:t>
          </mc:Fallback>
        </mc:AlternateContent>
      </w:r>
      <w:r>
        <w:rPr>
          <w:rFonts w:ascii="Verdana" w:eastAsia="Times New Roman" w:hAnsi="Verdana" w:cs="Times New Roman"/>
          <w:sz w:val="20"/>
          <w:szCs w:val="20"/>
          <w:lang w:eastAsia="fr-FR"/>
        </w:rPr>
        <w:t xml:space="preserve"> </w:t>
      </w:r>
      <w:r w:rsidRPr="00F84F3C">
        <w:rPr>
          <w:rFonts w:ascii="Verdana" w:eastAsia="Times New Roman" w:hAnsi="Verdana" w:cs="Times New Roman"/>
          <w:sz w:val="20"/>
          <w:szCs w:val="20"/>
          <w:lang w:eastAsia="fr-FR"/>
        </w:rPr>
        <w:t>Temps plein (35h/semaine) ou temps non complet</w:t>
      </w:r>
      <w:r>
        <w:rPr>
          <w:rFonts w:ascii="Verdana" w:eastAsia="Times New Roman" w:hAnsi="Verdana" w:cs="Times New Roman"/>
          <w:sz w:val="20"/>
          <w:szCs w:val="20"/>
          <w:lang w:eastAsia="fr-FR"/>
        </w:rPr>
        <w:t xml:space="preserve"> (5h/semaine au minimum)</w:t>
      </w:r>
    </w:p>
    <w:p w14:paraId="39F94F4E" w14:textId="77777777" w:rsidR="00D50384" w:rsidRDefault="00D50384" w:rsidP="00D50384">
      <w:pPr>
        <w:spacing w:after="0" w:line="240" w:lineRule="auto"/>
        <w:rPr>
          <w:rFonts w:ascii="Verdana" w:eastAsia="Times New Roman" w:hAnsi="Verdana" w:cs="Times New Roman"/>
          <w:b/>
          <w:bCs/>
          <w:lang w:eastAsia="fr-FR"/>
        </w:rPr>
      </w:pPr>
    </w:p>
    <w:p w14:paraId="2C643AC7" w14:textId="77777777" w:rsidR="00D50384" w:rsidRPr="00D71149" w:rsidRDefault="00D50384" w:rsidP="00D50384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eastAsia="fr-FR"/>
        </w:rPr>
      </w:pPr>
      <w:r w:rsidRPr="00D71149">
        <w:rPr>
          <w:rFonts w:ascii="Verdana" w:eastAsia="Times New Roman" w:hAnsi="Verdana" w:cs="Times New Roman"/>
          <w:b/>
          <w:bCs/>
          <w:sz w:val="28"/>
          <w:szCs w:val="28"/>
          <w:lang w:eastAsia="fr-FR"/>
        </w:rPr>
        <w:t>Pour Candidater :</w:t>
      </w:r>
    </w:p>
    <w:p w14:paraId="1C2FBD29" w14:textId="77777777" w:rsidR="00D50384" w:rsidRPr="00D71149" w:rsidRDefault="00D50384" w:rsidP="00D50384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fr-FR"/>
        </w:rPr>
      </w:pPr>
    </w:p>
    <w:p w14:paraId="6E7891B4" w14:textId="77777777" w:rsidR="00D50384" w:rsidRDefault="00D50384" w:rsidP="00D50384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fr-FR"/>
        </w:rPr>
      </w:pPr>
      <w:r w:rsidRPr="00D71149">
        <w:rPr>
          <w:rFonts w:ascii="Verdana" w:eastAsia="Times New Roman" w:hAnsi="Verdana" w:cs="Times New Roman"/>
          <w:sz w:val="28"/>
          <w:szCs w:val="28"/>
          <w:lang w:eastAsia="fr-FR"/>
        </w:rPr>
        <w:t>Adressez vos candidatures à l’adresse suivante :</w:t>
      </w:r>
    </w:p>
    <w:p w14:paraId="227A8EFE" w14:textId="77777777" w:rsidR="00D50384" w:rsidRPr="00D71149" w:rsidRDefault="00D50384" w:rsidP="00D50384">
      <w:pPr>
        <w:spacing w:after="0" w:line="240" w:lineRule="auto"/>
        <w:jc w:val="center"/>
        <w:rPr>
          <w:rFonts w:ascii="Verdana" w:eastAsia="Times New Roman" w:hAnsi="Verdana" w:cs="Times New Roman"/>
          <w:sz w:val="28"/>
          <w:szCs w:val="28"/>
          <w:lang w:eastAsia="fr-FR"/>
        </w:rPr>
      </w:pPr>
    </w:p>
    <w:p w14:paraId="39185640" w14:textId="23B5507F" w:rsidR="00BB3849" w:rsidRDefault="008F6EC2" w:rsidP="00BB3849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FF"/>
          <w:sz w:val="28"/>
          <w:szCs w:val="28"/>
          <w:u w:val="single"/>
          <w:lang w:eastAsia="fr-FR"/>
        </w:rPr>
      </w:pPr>
      <w:hyperlink r:id="rId6" w:history="1">
        <w:r w:rsidR="00BB3849" w:rsidRPr="006B76F3">
          <w:rPr>
            <w:rStyle w:val="Lienhypertexte"/>
            <w:rFonts w:ascii="Verdana" w:eastAsia="Times New Roman" w:hAnsi="Verdana" w:cs="Times New Roman"/>
            <w:b/>
            <w:sz w:val="28"/>
            <w:szCs w:val="28"/>
            <w:lang w:eastAsia="fr-FR"/>
          </w:rPr>
          <w:t>dir.cmpp@mairie-orly.fr</w:t>
        </w:r>
      </w:hyperlink>
    </w:p>
    <w:p w14:paraId="3E0106BC" w14:textId="77777777" w:rsidR="00BB3849" w:rsidRPr="00D71149" w:rsidRDefault="00BB3849" w:rsidP="00BB3849">
      <w:pPr>
        <w:spacing w:after="0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eastAsia="fr-FR"/>
        </w:rPr>
      </w:pPr>
    </w:p>
    <w:p w14:paraId="52CC6FA1" w14:textId="77777777" w:rsidR="00D50384" w:rsidRPr="00D71149" w:rsidRDefault="008F6EC2" w:rsidP="00D50384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FF"/>
          <w:sz w:val="28"/>
          <w:szCs w:val="28"/>
          <w:u w:val="single"/>
          <w:lang w:eastAsia="fr-FR"/>
        </w:rPr>
      </w:pPr>
      <w:hyperlink r:id="rId7" w:history="1">
        <w:r w:rsidR="00D50384" w:rsidRPr="00D71149">
          <w:rPr>
            <w:rFonts w:ascii="Verdana" w:eastAsia="Times New Roman" w:hAnsi="Verdana" w:cs="Times New Roman"/>
            <w:b/>
            <w:color w:val="0000FF"/>
            <w:sz w:val="28"/>
            <w:szCs w:val="28"/>
            <w:u w:val="single"/>
            <w:lang w:eastAsia="fr-FR"/>
          </w:rPr>
          <w:t>recrutement@mairie-orly.fr</w:t>
        </w:r>
      </w:hyperlink>
    </w:p>
    <w:p w14:paraId="07E346AA" w14:textId="77777777" w:rsidR="00D50384" w:rsidRPr="00D71149" w:rsidRDefault="00D50384" w:rsidP="00D50384">
      <w:pPr>
        <w:spacing w:after="0" w:line="240" w:lineRule="auto"/>
        <w:jc w:val="center"/>
        <w:rPr>
          <w:rFonts w:ascii="Verdana" w:eastAsia="Times New Roman" w:hAnsi="Verdana" w:cs="Times New Roman"/>
          <w:b/>
          <w:color w:val="0000FF"/>
          <w:sz w:val="28"/>
          <w:szCs w:val="28"/>
          <w:u w:val="single"/>
          <w:lang w:eastAsia="fr-FR"/>
        </w:rPr>
      </w:pPr>
    </w:p>
    <w:p w14:paraId="580DF45A" w14:textId="77777777" w:rsidR="009E3DE7" w:rsidRPr="009E3DE7" w:rsidRDefault="009E3DE7">
      <w:pPr>
        <w:rPr>
          <w:rFonts w:ascii="Tahoma" w:hAnsi="Tahoma" w:cs="Tahoma"/>
          <w:sz w:val="20"/>
          <w:szCs w:val="20"/>
        </w:rPr>
      </w:pPr>
    </w:p>
    <w:sectPr w:rsidR="009E3DE7" w:rsidRPr="009E3DE7" w:rsidSect="00747563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EC2733"/>
    <w:multiLevelType w:val="hybridMultilevel"/>
    <w:tmpl w:val="106A0780"/>
    <w:lvl w:ilvl="0" w:tplc="5A8069E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B3D9E"/>
    <w:multiLevelType w:val="hybridMultilevel"/>
    <w:tmpl w:val="4DB2020C"/>
    <w:lvl w:ilvl="0" w:tplc="FBBC081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286C9C"/>
    <w:multiLevelType w:val="hybridMultilevel"/>
    <w:tmpl w:val="39C813BA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C831553"/>
    <w:multiLevelType w:val="hybridMultilevel"/>
    <w:tmpl w:val="6036639A"/>
    <w:lvl w:ilvl="0" w:tplc="5F04A70E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757893"/>
    <w:multiLevelType w:val="hybridMultilevel"/>
    <w:tmpl w:val="7A0CBAD8"/>
    <w:lvl w:ilvl="0" w:tplc="8372420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CDB"/>
    <w:rsid w:val="00197114"/>
    <w:rsid w:val="00217B7D"/>
    <w:rsid w:val="002E5CDB"/>
    <w:rsid w:val="003E5F75"/>
    <w:rsid w:val="00505EB4"/>
    <w:rsid w:val="005944A4"/>
    <w:rsid w:val="005E1FC5"/>
    <w:rsid w:val="0070634B"/>
    <w:rsid w:val="00747563"/>
    <w:rsid w:val="007F0C0D"/>
    <w:rsid w:val="0083201D"/>
    <w:rsid w:val="00857B0D"/>
    <w:rsid w:val="008F6EC2"/>
    <w:rsid w:val="00930E28"/>
    <w:rsid w:val="009D5554"/>
    <w:rsid w:val="009E3DE7"/>
    <w:rsid w:val="00A50376"/>
    <w:rsid w:val="00A96D74"/>
    <w:rsid w:val="00AD5842"/>
    <w:rsid w:val="00B218EC"/>
    <w:rsid w:val="00B702E9"/>
    <w:rsid w:val="00BB3849"/>
    <w:rsid w:val="00D50384"/>
    <w:rsid w:val="00D64A78"/>
    <w:rsid w:val="00D808EC"/>
    <w:rsid w:val="00E21B2F"/>
    <w:rsid w:val="00EF7C41"/>
    <w:rsid w:val="00F026CB"/>
    <w:rsid w:val="00FD1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6A47E"/>
  <w15:docId w15:val="{6E3358A0-CB92-4564-8027-BAD220A20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3201D"/>
    <w:pPr>
      <w:keepNext/>
      <w:outlineLvl w:val="0"/>
    </w:pPr>
    <w:rPr>
      <w:rFonts w:ascii="Tahoma" w:eastAsia="Times New Roman" w:hAnsi="Tahoma" w:cs="Tahoma"/>
      <w:b/>
      <w:bCs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2E5CDB"/>
    <w:rPr>
      <w:b/>
      <w:bCs/>
    </w:rPr>
  </w:style>
  <w:style w:type="paragraph" w:styleId="Paragraphedeliste">
    <w:name w:val="List Paragraph"/>
    <w:basedOn w:val="Normal"/>
    <w:uiPriority w:val="34"/>
    <w:qFormat/>
    <w:rsid w:val="007F0C0D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FD14B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D14B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D14B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D14B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D14B1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D14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14B1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5E1FC5"/>
    <w:rPr>
      <w:color w:val="0000FF" w:themeColor="hyperlink"/>
      <w:u w:val="single"/>
    </w:rPr>
  </w:style>
  <w:style w:type="paragraph" w:styleId="Corpsdetexte">
    <w:name w:val="Body Text"/>
    <w:basedOn w:val="Normal"/>
    <w:link w:val="CorpsdetexteCar"/>
    <w:uiPriority w:val="99"/>
    <w:unhideWhenUsed/>
    <w:rsid w:val="009E3DE7"/>
    <w:rPr>
      <w:rFonts w:ascii="Tahoma" w:hAnsi="Tahoma" w:cs="Tahoma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99"/>
    <w:rsid w:val="009E3DE7"/>
    <w:rPr>
      <w:rFonts w:ascii="Tahoma" w:hAnsi="Tahoma" w:cs="Tahoma"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83201D"/>
    <w:rPr>
      <w:rFonts w:ascii="Tahoma" w:eastAsia="Times New Roman" w:hAnsi="Tahoma" w:cs="Tahoma"/>
      <w:b/>
      <w:bCs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0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2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1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30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60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%20recrutement@mairie-orly.fr" TargetMode="Externa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ir.cmpp@mairie-orly.fr" TargetMode="External"/><Relationship Id="rId11" Type="http://schemas.openxmlformats.org/officeDocument/2006/relationships/customXml" Target="../customXml/item2.xml"/><Relationship Id="rId5" Type="http://schemas.openxmlformats.org/officeDocument/2006/relationships/image" Target="media/image1.jpeg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25731B8DD8664BA74EB2F9BB7E1143" ma:contentTypeVersion="12" ma:contentTypeDescription="Crée un document." ma:contentTypeScope="" ma:versionID="69a0174b5126f5b9986676620d5aceab">
  <xsd:schema xmlns:xsd="http://www.w3.org/2001/XMLSchema" xmlns:xs="http://www.w3.org/2001/XMLSchema" xmlns:p="http://schemas.microsoft.com/office/2006/metadata/properties" xmlns:ns2="6cb3ba54-3914-4543-92e4-9ec0c2169f62" xmlns:ns3="13fe4869-258f-4190-9337-15da2eabdb57" targetNamespace="http://schemas.microsoft.com/office/2006/metadata/properties" ma:root="true" ma:fieldsID="ae5e7f72c194069eb5bd9bede6e2d1f3" ns2:_="" ns3:_="">
    <xsd:import namespace="6cb3ba54-3914-4543-92e4-9ec0c2169f62"/>
    <xsd:import namespace="13fe4869-258f-4190-9337-15da2eabdb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3ba54-3914-4543-92e4-9ec0c2169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79fbbf35-2610-4126-9d4b-f9af757c2fa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fe4869-258f-4190-9337-15da2eabdb5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d5b774c-ef4c-49f2-a956-8d17e54361df}" ma:internalName="TaxCatchAll" ma:showField="CatchAllData" ma:web="13fe4869-258f-4190-9337-15da2eabdb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b3ba54-3914-4543-92e4-9ec0c2169f62">
      <Terms xmlns="http://schemas.microsoft.com/office/infopath/2007/PartnerControls"/>
    </lcf76f155ced4ddcb4097134ff3c332f>
    <TaxCatchAll xmlns="13fe4869-258f-4190-9337-15da2eabdb57" xsi:nil="true"/>
  </documentManagement>
</p:properties>
</file>

<file path=customXml/itemProps1.xml><?xml version="1.0" encoding="utf-8"?>
<ds:datastoreItem xmlns:ds="http://schemas.openxmlformats.org/officeDocument/2006/customXml" ds:itemID="{D0A7EBFB-5671-428A-A878-8069BD4B5DB1}"/>
</file>

<file path=customXml/itemProps2.xml><?xml version="1.0" encoding="utf-8"?>
<ds:datastoreItem xmlns:ds="http://schemas.openxmlformats.org/officeDocument/2006/customXml" ds:itemID="{2D79F24B-472E-4C46-972B-72FB0FD8668E}"/>
</file>

<file path=customXml/itemProps3.xml><?xml version="1.0" encoding="utf-8"?>
<ds:datastoreItem xmlns:ds="http://schemas.openxmlformats.org/officeDocument/2006/customXml" ds:itemID="{AD90E0E5-4505-4FA7-BD7C-963E20D7FE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Amal AB. Benabdelhafid</dc:creator>
  <cp:lastModifiedBy>Anaîs DELANNEE</cp:lastModifiedBy>
  <cp:revision>2</cp:revision>
  <dcterms:created xsi:type="dcterms:W3CDTF">2022-11-28T17:36:00Z</dcterms:created>
  <dcterms:modified xsi:type="dcterms:W3CDTF">2022-11-28T17:36:00Z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0x0101003B25731B8DD8664BA74EB2F9BB7E1143</vt:lpwstr>
  </property>
</Properties>
</file>