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3FD1" w14:textId="00DD8BCB" w:rsidR="008953CD" w:rsidRDefault="008953CD" w:rsidP="00685B35">
      <w:pPr>
        <w:tabs>
          <w:tab w:val="left" w:pos="3048"/>
        </w:tabs>
        <w:spacing w:line="290" w:lineRule="auto"/>
        <w:ind w:right="58"/>
        <w:rPr>
          <w:bCs/>
          <w:color w:val="000000" w:themeColor="text1"/>
        </w:rPr>
      </w:pPr>
    </w:p>
    <w:p w14:paraId="416324E9" w14:textId="77777777" w:rsidR="00DE32C1" w:rsidRPr="004732E1" w:rsidRDefault="00DE32C1" w:rsidP="004732E1">
      <w:pPr>
        <w:pStyle w:val="Corpsdetexte"/>
        <w:jc w:val="both"/>
        <w:rPr>
          <w:b w:val="0"/>
          <w:bCs w:val="0"/>
          <w:color w:val="002060"/>
          <w:sz w:val="28"/>
          <w:szCs w:val="28"/>
        </w:rPr>
      </w:pPr>
    </w:p>
    <w:p w14:paraId="3DBC3C54" w14:textId="77777777" w:rsidR="004732E1" w:rsidRDefault="004732E1" w:rsidP="004732E1">
      <w:pPr>
        <w:jc w:val="center"/>
        <w:rPr>
          <w:b/>
          <w:color w:val="006633"/>
          <w:sz w:val="28"/>
          <w:szCs w:val="28"/>
        </w:rPr>
      </w:pPr>
    </w:p>
    <w:p w14:paraId="17366DD4" w14:textId="50D2B024" w:rsidR="004732E1" w:rsidRPr="004732E1" w:rsidRDefault="004732E1" w:rsidP="004732E1">
      <w:pPr>
        <w:jc w:val="center"/>
        <w:rPr>
          <w:b/>
          <w:color w:val="006633"/>
          <w:sz w:val="28"/>
          <w:szCs w:val="28"/>
        </w:rPr>
      </w:pPr>
      <w:r w:rsidRPr="004732E1">
        <w:rPr>
          <w:b/>
          <w:color w:val="006633"/>
          <w:sz w:val="28"/>
          <w:szCs w:val="28"/>
        </w:rPr>
        <w:t>L’association Cerep</w:t>
      </w:r>
      <w:r w:rsidRPr="009F255D">
        <w:rPr>
          <w:b/>
          <w:color w:val="006633"/>
          <w:sz w:val="28"/>
          <w:szCs w:val="28"/>
        </w:rPr>
        <w:t>-Phymentin</w:t>
      </w:r>
      <w:r w:rsidRPr="004732E1">
        <w:rPr>
          <w:b/>
          <w:color w:val="006633"/>
          <w:sz w:val="28"/>
          <w:szCs w:val="28"/>
        </w:rPr>
        <w:t xml:space="preserve"> recrute pour son CMPP Saint-Michel (15</w:t>
      </w:r>
      <w:r w:rsidRPr="004732E1">
        <w:rPr>
          <w:b/>
          <w:color w:val="006633"/>
          <w:sz w:val="28"/>
          <w:szCs w:val="28"/>
          <w:vertAlign w:val="superscript"/>
        </w:rPr>
        <w:t>e</w:t>
      </w:r>
      <w:r w:rsidRPr="004732E1">
        <w:rPr>
          <w:b/>
          <w:color w:val="006633"/>
          <w:sz w:val="28"/>
          <w:szCs w:val="28"/>
        </w:rPr>
        <w:t>)</w:t>
      </w:r>
    </w:p>
    <w:p w14:paraId="1E20134B" w14:textId="77777777" w:rsidR="004732E1" w:rsidRDefault="004732E1" w:rsidP="004732E1">
      <w:pPr>
        <w:jc w:val="center"/>
        <w:rPr>
          <w:b/>
          <w:color w:val="1B019B"/>
        </w:rPr>
      </w:pPr>
    </w:p>
    <w:p w14:paraId="4F90DD57" w14:textId="77777777" w:rsidR="004732E1" w:rsidRDefault="004732E1" w:rsidP="004732E1">
      <w:pPr>
        <w:jc w:val="both"/>
        <w:rPr>
          <w:color w:val="1B019B"/>
        </w:rPr>
      </w:pPr>
    </w:p>
    <w:p w14:paraId="03883C2F" w14:textId="57827DAD" w:rsidR="004732E1" w:rsidRPr="009F255D" w:rsidRDefault="009F255D" w:rsidP="009F255D">
      <w:pPr>
        <w:pBdr>
          <w:left w:val="single" w:sz="8" w:space="1" w:color="F9B233"/>
        </w:pBdr>
        <w:adjustRightInd w:val="0"/>
        <w:rPr>
          <w:rFonts w:eastAsiaTheme="minorHAnsi"/>
          <w:b/>
          <w:bCs/>
          <w:color w:val="F9B233"/>
          <w:sz w:val="24"/>
          <w:szCs w:val="24"/>
        </w:rPr>
      </w:pPr>
      <w:r w:rsidRPr="009F255D">
        <w:rPr>
          <w:rFonts w:eastAsiaTheme="minorHAnsi"/>
          <w:b/>
          <w:bCs/>
          <w:color w:val="F9B233"/>
          <w:sz w:val="24"/>
          <w:szCs w:val="24"/>
        </w:rPr>
        <w:t>MEDECIN CONSULTANT</w:t>
      </w:r>
      <w:r w:rsidR="004732E1" w:rsidRPr="009F255D">
        <w:rPr>
          <w:rFonts w:eastAsiaTheme="minorHAnsi"/>
          <w:b/>
          <w:bCs/>
          <w:color w:val="F9B233"/>
          <w:sz w:val="24"/>
          <w:szCs w:val="24"/>
        </w:rPr>
        <w:t xml:space="preserve"> - H/F</w:t>
      </w:r>
    </w:p>
    <w:p w14:paraId="5390C95F" w14:textId="65C3701A" w:rsidR="009F255D" w:rsidRPr="009F255D" w:rsidRDefault="009F255D" w:rsidP="009F255D">
      <w:pPr>
        <w:pBdr>
          <w:left w:val="single" w:sz="8" w:space="1" w:color="F9B233"/>
        </w:pBdr>
        <w:adjustRightInd w:val="0"/>
        <w:rPr>
          <w:rFonts w:eastAsiaTheme="minorHAnsi"/>
          <w:b/>
          <w:bCs/>
          <w:color w:val="F9B233"/>
          <w:sz w:val="24"/>
          <w:szCs w:val="24"/>
        </w:rPr>
      </w:pPr>
      <w:r w:rsidRPr="009F255D">
        <w:rPr>
          <w:b/>
          <w:color w:val="1B019B"/>
          <w:sz w:val="24"/>
          <w:szCs w:val="24"/>
        </w:rPr>
        <w:t>Poste en CDI à temps partiel, à 0.30 ETP</w:t>
      </w:r>
    </w:p>
    <w:p w14:paraId="241F5BC0" w14:textId="3E98B83D" w:rsidR="009F255D" w:rsidRPr="009F255D" w:rsidRDefault="009F255D" w:rsidP="009F255D">
      <w:pPr>
        <w:pStyle w:val="Corpsdetexte"/>
        <w:pBdr>
          <w:left w:val="single" w:sz="8" w:space="1" w:color="F9B233"/>
        </w:pBdr>
        <w:spacing w:line="276" w:lineRule="auto"/>
        <w:ind w:right="-24"/>
        <w:rPr>
          <w:color w:val="1B019B"/>
          <w:sz w:val="24"/>
          <w:szCs w:val="24"/>
        </w:rPr>
      </w:pPr>
      <w:r w:rsidRPr="009F255D">
        <w:rPr>
          <w:color w:val="1B019B"/>
          <w:sz w:val="24"/>
          <w:szCs w:val="24"/>
        </w:rPr>
        <w:t>Rémunération selon la grille de salaires de la CCN 66 avec reprise d’ancienneté selon la convention et indemnité SEGUR, titres restaurants, complémentaire santé, prestations CS</w:t>
      </w:r>
      <w:r w:rsidR="000D4465">
        <w:rPr>
          <w:color w:val="1B019B"/>
          <w:sz w:val="24"/>
          <w:szCs w:val="24"/>
        </w:rPr>
        <w:t>E</w:t>
      </w:r>
    </w:p>
    <w:p w14:paraId="122C08FD" w14:textId="232C2DAB" w:rsidR="009F255D" w:rsidRPr="009F255D" w:rsidRDefault="009F255D" w:rsidP="009F255D">
      <w:pPr>
        <w:pStyle w:val="Corpsdetexte"/>
        <w:pBdr>
          <w:left w:val="single" w:sz="8" w:space="1" w:color="F9B233"/>
        </w:pBdr>
        <w:rPr>
          <w:color w:val="1B019B"/>
          <w:sz w:val="24"/>
          <w:szCs w:val="24"/>
        </w:rPr>
      </w:pPr>
      <w:r w:rsidRPr="009F255D">
        <w:rPr>
          <w:color w:val="1B019B"/>
          <w:sz w:val="24"/>
          <w:szCs w:val="24"/>
        </w:rPr>
        <w:t>Présence obligatoire le mardi de 14h</w:t>
      </w:r>
      <w:r w:rsidR="000D4465">
        <w:rPr>
          <w:color w:val="1B019B"/>
          <w:sz w:val="24"/>
          <w:szCs w:val="24"/>
        </w:rPr>
        <w:t>00</w:t>
      </w:r>
      <w:r w:rsidRPr="009F255D">
        <w:rPr>
          <w:color w:val="1B019B"/>
          <w:sz w:val="24"/>
          <w:szCs w:val="24"/>
        </w:rPr>
        <w:t xml:space="preserve"> à 16h00 pour les réunions d’équipe</w:t>
      </w:r>
    </w:p>
    <w:p w14:paraId="33932168" w14:textId="6F39A408" w:rsidR="004732E1" w:rsidRPr="009F255D" w:rsidRDefault="004732E1" w:rsidP="009F255D">
      <w:pPr>
        <w:pBdr>
          <w:left w:val="single" w:sz="8" w:space="1" w:color="F9B233"/>
        </w:pBdr>
        <w:adjustRightInd w:val="0"/>
        <w:rPr>
          <w:rFonts w:eastAsiaTheme="minorHAnsi"/>
          <w:b/>
          <w:bCs/>
          <w:color w:val="F9B233"/>
          <w:sz w:val="24"/>
          <w:szCs w:val="24"/>
        </w:rPr>
      </w:pPr>
      <w:r w:rsidRPr="009F255D">
        <w:rPr>
          <w:rFonts w:eastAsiaTheme="minorHAnsi"/>
          <w:b/>
          <w:bCs/>
          <w:color w:val="F9B233"/>
          <w:sz w:val="24"/>
          <w:szCs w:val="24"/>
        </w:rPr>
        <w:t>Poste à pourvoir d</w:t>
      </w:r>
      <w:r w:rsidR="009F255D" w:rsidRPr="009F255D">
        <w:rPr>
          <w:rFonts w:eastAsiaTheme="minorHAnsi"/>
          <w:b/>
          <w:bCs/>
          <w:color w:val="F9B233"/>
          <w:sz w:val="24"/>
          <w:szCs w:val="24"/>
        </w:rPr>
        <w:t>ès</w:t>
      </w:r>
      <w:r w:rsidRPr="009F255D">
        <w:rPr>
          <w:rFonts w:eastAsiaTheme="minorHAnsi"/>
          <w:b/>
          <w:bCs/>
          <w:color w:val="F9B233"/>
          <w:sz w:val="24"/>
          <w:szCs w:val="24"/>
        </w:rPr>
        <w:t xml:space="preserve"> </w:t>
      </w:r>
      <w:r w:rsidR="00C2466B">
        <w:rPr>
          <w:rFonts w:eastAsiaTheme="minorHAnsi"/>
          <w:b/>
          <w:bCs/>
          <w:color w:val="F9B233"/>
          <w:sz w:val="24"/>
          <w:szCs w:val="24"/>
        </w:rPr>
        <w:t>que possible</w:t>
      </w:r>
    </w:p>
    <w:p w14:paraId="6FFC69D7" w14:textId="77777777" w:rsidR="004732E1" w:rsidRDefault="004732E1" w:rsidP="004732E1">
      <w:pPr>
        <w:pStyle w:val="Corpsdetexte"/>
        <w:jc w:val="both"/>
        <w:rPr>
          <w:bCs w:val="0"/>
          <w:color w:val="006633"/>
          <w:sz w:val="22"/>
          <w:szCs w:val="22"/>
        </w:rPr>
      </w:pPr>
    </w:p>
    <w:p w14:paraId="0D98EB2D" w14:textId="77777777" w:rsidR="004B6CCB" w:rsidRDefault="009F255D" w:rsidP="009F255D">
      <w:pPr>
        <w:pStyle w:val="Corpsdetexte"/>
        <w:rPr>
          <w:color w:val="006633"/>
          <w:sz w:val="22"/>
          <w:szCs w:val="22"/>
        </w:rPr>
      </w:pPr>
      <w:r w:rsidRPr="009F255D">
        <w:rPr>
          <w:color w:val="006633"/>
          <w:sz w:val="22"/>
          <w:szCs w:val="22"/>
        </w:rPr>
        <w:t xml:space="preserve">Créé en 1964, le Centre Médico-Psycho-Pédagogique Saint-Michel reçoit des enfants, adolescents et jeunes adultes âgés de 0 à 20 ans et leurs familles, avec pour mission d’accueillir, évaluer les troubles psychiques, et proposer des soins adaptés, psychothérapeutiques et/ou rééducatifs. </w:t>
      </w:r>
    </w:p>
    <w:p w14:paraId="7B4FA4D9" w14:textId="53EFFD8F" w:rsidR="009F255D" w:rsidRPr="009F255D" w:rsidRDefault="009F255D" w:rsidP="009F255D">
      <w:pPr>
        <w:pStyle w:val="Corpsdetexte"/>
        <w:rPr>
          <w:b w:val="0"/>
          <w:color w:val="006633"/>
          <w:sz w:val="22"/>
          <w:szCs w:val="22"/>
        </w:rPr>
      </w:pPr>
      <w:r w:rsidRPr="009F255D">
        <w:rPr>
          <w:color w:val="006633"/>
          <w:sz w:val="22"/>
          <w:szCs w:val="22"/>
        </w:rPr>
        <w:t>Le CMPP a une file active de 210 familles environ et réalise 4</w:t>
      </w:r>
      <w:r w:rsidR="004B6CCB">
        <w:rPr>
          <w:color w:val="006633"/>
          <w:sz w:val="22"/>
          <w:szCs w:val="22"/>
        </w:rPr>
        <w:t xml:space="preserve"> </w:t>
      </w:r>
      <w:r w:rsidRPr="009F255D">
        <w:rPr>
          <w:color w:val="006633"/>
          <w:sz w:val="22"/>
          <w:szCs w:val="22"/>
        </w:rPr>
        <w:t>450 actes annuels. Sa pratique s’inscrit dans les valeurs défendues par l’association CEREP-PHYMENTIN : celles d’une éthique humaniste, du respect des personnes et d’une référence psychanalytique. Historiquement constitutionnelle des CMPP, cette lecture psychodynamique et psychanalytique est le socle commun théorico-clinique qui assure la cohérence du travail de l’équipe pluridisciplinaire.</w:t>
      </w:r>
    </w:p>
    <w:p w14:paraId="55CCF69E" w14:textId="77777777" w:rsidR="004732E1" w:rsidRDefault="004732E1" w:rsidP="004732E1">
      <w:pPr>
        <w:adjustRightInd w:val="0"/>
        <w:rPr>
          <w:rFonts w:eastAsiaTheme="minorHAnsi"/>
          <w:b/>
          <w:bCs/>
          <w:color w:val="F9B233"/>
          <w:sz w:val="24"/>
          <w:szCs w:val="24"/>
        </w:rPr>
      </w:pPr>
    </w:p>
    <w:p w14:paraId="5A9368AE" w14:textId="6B26ED17" w:rsidR="004732E1" w:rsidRPr="009F255D" w:rsidRDefault="004732E1" w:rsidP="004732E1">
      <w:pPr>
        <w:pStyle w:val="Corpsdetexte"/>
        <w:rPr>
          <w:rFonts w:asciiTheme="minorHAnsi" w:hAnsiTheme="minorHAnsi" w:cstheme="minorHAnsi"/>
          <w:color w:val="F9B233"/>
          <w:sz w:val="22"/>
          <w:szCs w:val="22"/>
        </w:rPr>
      </w:pPr>
      <w:r w:rsidRPr="009F255D">
        <w:rPr>
          <w:rFonts w:asciiTheme="minorHAnsi" w:hAnsiTheme="minorHAnsi" w:cstheme="minorHAnsi"/>
          <w:color w:val="F9B233"/>
          <w:sz w:val="22"/>
          <w:szCs w:val="22"/>
        </w:rPr>
        <w:t>MISSIONS</w:t>
      </w:r>
    </w:p>
    <w:p w14:paraId="12D2DBCD" w14:textId="77777777" w:rsidR="009F255D" w:rsidRPr="009F255D" w:rsidRDefault="009F255D" w:rsidP="009F255D">
      <w:pPr>
        <w:pStyle w:val="Corpsdetexte"/>
        <w:jc w:val="both"/>
        <w:rPr>
          <w:b w:val="0"/>
          <w:color w:val="1B019B"/>
          <w:sz w:val="22"/>
          <w:szCs w:val="22"/>
        </w:rPr>
      </w:pPr>
      <w:r w:rsidRPr="009F255D">
        <w:rPr>
          <w:color w:val="1B019B"/>
          <w:sz w:val="22"/>
          <w:szCs w:val="22"/>
        </w:rPr>
        <w:t xml:space="preserve">Placé sous la responsabilité du médecin directeur de l’établissement, déléguée par la direction générale de l’association CEREP-PHYMENTIN : </w:t>
      </w:r>
    </w:p>
    <w:p w14:paraId="4F628D48" w14:textId="77777777" w:rsidR="009F255D" w:rsidRPr="009F255D" w:rsidRDefault="009F255D" w:rsidP="004732E1">
      <w:pPr>
        <w:pStyle w:val="Corpsdetexte"/>
        <w:rPr>
          <w:rFonts w:asciiTheme="minorHAnsi" w:hAnsiTheme="minorHAnsi" w:cstheme="minorHAnsi"/>
          <w:b w:val="0"/>
          <w:color w:val="1B019B"/>
          <w:sz w:val="22"/>
          <w:szCs w:val="22"/>
        </w:rPr>
      </w:pPr>
    </w:p>
    <w:p w14:paraId="12CBA294" w14:textId="77777777" w:rsidR="009F255D" w:rsidRPr="009F255D" w:rsidRDefault="009F255D" w:rsidP="009F255D">
      <w:pPr>
        <w:pStyle w:val="Corpsdetexte"/>
        <w:numPr>
          <w:ilvl w:val="0"/>
          <w:numId w:val="14"/>
        </w:numPr>
        <w:jc w:val="both"/>
        <w:rPr>
          <w:b w:val="0"/>
          <w:color w:val="1B019B"/>
          <w:sz w:val="22"/>
          <w:szCs w:val="22"/>
        </w:rPr>
      </w:pPr>
      <w:r w:rsidRPr="009F255D">
        <w:rPr>
          <w:color w:val="1B019B"/>
          <w:sz w:val="22"/>
          <w:szCs w:val="22"/>
        </w:rPr>
        <w:t>Consultations pour l’enfant et sa famille.</w:t>
      </w:r>
    </w:p>
    <w:p w14:paraId="2928CAD4" w14:textId="77777777" w:rsidR="009F255D" w:rsidRPr="009F255D" w:rsidRDefault="009F255D" w:rsidP="009F255D">
      <w:pPr>
        <w:pStyle w:val="Corpsdetexte"/>
        <w:numPr>
          <w:ilvl w:val="0"/>
          <w:numId w:val="14"/>
        </w:numPr>
        <w:jc w:val="both"/>
        <w:rPr>
          <w:b w:val="0"/>
          <w:color w:val="1B019B"/>
          <w:sz w:val="22"/>
          <w:szCs w:val="22"/>
        </w:rPr>
      </w:pPr>
      <w:r w:rsidRPr="009F255D">
        <w:rPr>
          <w:color w:val="1B019B"/>
          <w:sz w:val="22"/>
          <w:szCs w:val="22"/>
        </w:rPr>
        <w:t>Evaluation et coordination des prises en charge pluridisciplinaires.</w:t>
      </w:r>
    </w:p>
    <w:p w14:paraId="1CF9F04C" w14:textId="77777777" w:rsidR="009F255D" w:rsidRPr="009F255D" w:rsidRDefault="009F255D" w:rsidP="009F255D">
      <w:pPr>
        <w:pStyle w:val="Corpsdetexte"/>
        <w:numPr>
          <w:ilvl w:val="0"/>
          <w:numId w:val="14"/>
        </w:numPr>
        <w:jc w:val="both"/>
        <w:rPr>
          <w:b w:val="0"/>
          <w:color w:val="1B019B"/>
          <w:sz w:val="22"/>
          <w:szCs w:val="22"/>
        </w:rPr>
      </w:pPr>
      <w:r w:rsidRPr="009F255D">
        <w:rPr>
          <w:color w:val="1B019B"/>
          <w:sz w:val="22"/>
          <w:szCs w:val="22"/>
        </w:rPr>
        <w:t>Réflexion clinique au sein de l’équipe pluridisciplinaire.</w:t>
      </w:r>
    </w:p>
    <w:p w14:paraId="1892B7C8" w14:textId="77777777" w:rsidR="004732E1" w:rsidRPr="009F255D" w:rsidRDefault="004732E1" w:rsidP="004732E1">
      <w:pPr>
        <w:pStyle w:val="Corpsdetexte"/>
        <w:ind w:left="993"/>
        <w:jc w:val="both"/>
        <w:rPr>
          <w:rFonts w:ascii="Arial Black" w:hAnsi="Arial Black"/>
          <w:b w:val="0"/>
          <w:color w:val="C30B55"/>
          <w:sz w:val="22"/>
          <w:szCs w:val="22"/>
        </w:rPr>
      </w:pPr>
    </w:p>
    <w:p w14:paraId="4FA128DB" w14:textId="77777777" w:rsidR="004732E1" w:rsidRPr="009F255D" w:rsidRDefault="004732E1" w:rsidP="004732E1">
      <w:pPr>
        <w:pStyle w:val="Corpsdetexte"/>
        <w:jc w:val="both"/>
        <w:rPr>
          <w:rFonts w:asciiTheme="minorHAnsi" w:hAnsiTheme="minorHAnsi" w:cstheme="minorHAnsi"/>
          <w:b w:val="0"/>
          <w:color w:val="F9B233"/>
          <w:sz w:val="22"/>
          <w:szCs w:val="22"/>
        </w:rPr>
      </w:pPr>
      <w:r w:rsidRPr="009F255D">
        <w:rPr>
          <w:rFonts w:asciiTheme="minorHAnsi" w:hAnsiTheme="minorHAnsi" w:cstheme="minorHAnsi"/>
          <w:color w:val="F9B233"/>
          <w:sz w:val="22"/>
          <w:szCs w:val="22"/>
        </w:rPr>
        <w:t>PROFIL</w:t>
      </w:r>
    </w:p>
    <w:p w14:paraId="591D744E" w14:textId="77777777" w:rsidR="009F255D" w:rsidRPr="009F255D" w:rsidRDefault="009F255D" w:rsidP="009F255D">
      <w:pPr>
        <w:pStyle w:val="Corpsdetexte"/>
        <w:rPr>
          <w:color w:val="1B019B"/>
          <w:sz w:val="22"/>
          <w:szCs w:val="22"/>
        </w:rPr>
      </w:pPr>
      <w:r w:rsidRPr="009F255D">
        <w:rPr>
          <w:color w:val="1B019B"/>
          <w:sz w:val="22"/>
          <w:szCs w:val="22"/>
        </w:rPr>
        <w:t>Docteur en médecine (ou licence de remplacement), DES de psychiatrie ou DESC de pédopsychiatrie, inscrit à l’ordre des médecins, pour une activité de consultations dans une équipe pluridisciplinaire.</w:t>
      </w:r>
    </w:p>
    <w:p w14:paraId="3B313E35" w14:textId="77777777" w:rsidR="004732E1" w:rsidRPr="009F255D" w:rsidRDefault="004732E1" w:rsidP="004732E1">
      <w:pPr>
        <w:pStyle w:val="Corpsdetexte"/>
        <w:ind w:left="2160"/>
        <w:jc w:val="both"/>
        <w:rPr>
          <w:rFonts w:ascii="Arial Black" w:hAnsi="Arial Black"/>
          <w:b w:val="0"/>
          <w:color w:val="CCCC00"/>
          <w:sz w:val="22"/>
          <w:szCs w:val="22"/>
        </w:rPr>
      </w:pPr>
    </w:p>
    <w:p w14:paraId="6B2C568F" w14:textId="77777777" w:rsidR="004732E1" w:rsidRPr="009F255D" w:rsidRDefault="004732E1" w:rsidP="004732E1">
      <w:pPr>
        <w:pStyle w:val="Corpsdetexte"/>
        <w:spacing w:line="276" w:lineRule="auto"/>
        <w:ind w:right="2393"/>
        <w:rPr>
          <w:b w:val="0"/>
          <w:color w:val="002060"/>
          <w:sz w:val="22"/>
          <w:szCs w:val="22"/>
        </w:rPr>
      </w:pPr>
    </w:p>
    <w:p w14:paraId="1E7B22D0" w14:textId="530BDD25" w:rsidR="004732E1" w:rsidRPr="009F255D" w:rsidRDefault="004732E1" w:rsidP="009F255D">
      <w:pPr>
        <w:pBdr>
          <w:left w:val="single" w:sz="8" w:space="1" w:color="F9B233"/>
        </w:pBdr>
        <w:adjustRightInd w:val="0"/>
        <w:rPr>
          <w:rFonts w:eastAsiaTheme="minorHAnsi"/>
          <w:b/>
          <w:bCs/>
          <w:color w:val="F9B233"/>
        </w:rPr>
      </w:pPr>
      <w:r w:rsidRPr="009F255D">
        <w:rPr>
          <w:rFonts w:eastAsiaTheme="minorHAnsi"/>
          <w:b/>
          <w:bCs/>
          <w:color w:val="F9B233"/>
        </w:rPr>
        <w:t xml:space="preserve">Les candidatures (CV + lettre de motivation) doivent être adressées par mail à : </w:t>
      </w:r>
    </w:p>
    <w:p w14:paraId="575A1B11" w14:textId="1645F3B2" w:rsidR="009F255D" w:rsidRPr="009F255D" w:rsidRDefault="002A4593" w:rsidP="009F255D">
      <w:pPr>
        <w:pStyle w:val="Corpsdetexte"/>
        <w:pBdr>
          <w:left w:val="single" w:sz="8" w:space="1" w:color="F9B233"/>
        </w:pBdr>
        <w:spacing w:line="276" w:lineRule="auto"/>
        <w:ind w:right="2393"/>
        <w:rPr>
          <w:color w:val="1B019B"/>
          <w:sz w:val="22"/>
          <w:szCs w:val="22"/>
        </w:rPr>
      </w:pPr>
      <w:hyperlink r:id="rId8" w:history="1">
        <w:r w:rsidRPr="003A0EC4">
          <w:rPr>
            <w:rStyle w:val="Lienhypertexte"/>
            <w:sz w:val="22"/>
            <w:szCs w:val="22"/>
          </w:rPr>
          <w:t>cmpp.saintmichel@cerep-phymentin.org</w:t>
        </w:r>
      </w:hyperlink>
    </w:p>
    <w:p w14:paraId="2F96FB5E" w14:textId="777D68D9" w:rsidR="004732E1" w:rsidRPr="000D4465" w:rsidRDefault="009F255D" w:rsidP="000D4465">
      <w:pPr>
        <w:pStyle w:val="Corpsdetexte"/>
        <w:pBdr>
          <w:left w:val="single" w:sz="8" w:space="1" w:color="F9B233"/>
        </w:pBdr>
        <w:spacing w:line="276" w:lineRule="auto"/>
        <w:ind w:right="1677"/>
        <w:rPr>
          <w:b w:val="0"/>
          <w:color w:val="0563C1" w:themeColor="hyperlink"/>
          <w:sz w:val="22"/>
          <w:szCs w:val="22"/>
          <w:u w:val="single"/>
        </w:rPr>
      </w:pPr>
      <w:r w:rsidRPr="009F255D">
        <w:rPr>
          <w:color w:val="1B019B"/>
          <w:sz w:val="22"/>
          <w:szCs w:val="22"/>
        </w:rPr>
        <w:t xml:space="preserve">6 allée Joseph Récamier - 75015 Paris </w:t>
      </w:r>
      <w:r w:rsidR="002A4593">
        <w:rPr>
          <w:color w:val="1B019B"/>
          <w:sz w:val="22"/>
          <w:szCs w:val="22"/>
        </w:rPr>
        <w:br/>
      </w:r>
      <w:r w:rsidRPr="009F255D">
        <w:rPr>
          <w:color w:val="1B019B"/>
          <w:sz w:val="22"/>
          <w:szCs w:val="22"/>
        </w:rPr>
        <w:t>Site Internet de l</w:t>
      </w:r>
      <w:r w:rsidR="00684211">
        <w:rPr>
          <w:color w:val="1B019B"/>
          <w:sz w:val="22"/>
          <w:szCs w:val="22"/>
        </w:rPr>
        <w:t>’association</w:t>
      </w:r>
      <w:r w:rsidRPr="009F255D">
        <w:rPr>
          <w:color w:val="1B019B"/>
          <w:sz w:val="22"/>
          <w:szCs w:val="22"/>
        </w:rPr>
        <w:t xml:space="preserve"> : </w:t>
      </w:r>
      <w:hyperlink r:id="rId9" w:history="1">
        <w:r w:rsidRPr="009F255D">
          <w:rPr>
            <w:rStyle w:val="Lienhypertexte"/>
            <w:sz w:val="22"/>
            <w:szCs w:val="22"/>
          </w:rPr>
          <w:t>www.cerep-phymentin.org</w:t>
        </w:r>
      </w:hyperlink>
    </w:p>
    <w:p w14:paraId="092FAAC3" w14:textId="77777777" w:rsidR="004732E1" w:rsidRDefault="004732E1" w:rsidP="004732E1">
      <w:pPr>
        <w:pStyle w:val="Corpsdetexte"/>
        <w:spacing w:line="276" w:lineRule="auto"/>
        <w:ind w:right="2393"/>
        <w:rPr>
          <w:b w:val="0"/>
          <w:color w:val="0563C1" w:themeColor="hyperlink"/>
          <w:sz w:val="22"/>
          <w:szCs w:val="22"/>
          <w:u w:val="single"/>
        </w:rPr>
      </w:pPr>
    </w:p>
    <w:p w14:paraId="74567D3D" w14:textId="77777777" w:rsidR="00DE32C1" w:rsidRDefault="00DE32C1" w:rsidP="00DE32C1">
      <w:pPr>
        <w:pStyle w:val="Corpsdetexte"/>
        <w:ind w:left="1416"/>
        <w:jc w:val="both"/>
        <w:rPr>
          <w:b w:val="0"/>
          <w:bCs w:val="0"/>
          <w:color w:val="002060"/>
        </w:rPr>
      </w:pPr>
    </w:p>
    <w:p w14:paraId="2CE3663F" w14:textId="77777777" w:rsidR="00DE32C1" w:rsidRDefault="00DE32C1" w:rsidP="00DE32C1">
      <w:pPr>
        <w:pStyle w:val="Corpsdetexte"/>
        <w:ind w:left="1416"/>
        <w:jc w:val="both"/>
        <w:rPr>
          <w:b w:val="0"/>
          <w:bCs w:val="0"/>
          <w:color w:val="002060"/>
        </w:rPr>
      </w:pPr>
    </w:p>
    <w:p w14:paraId="79172BC5" w14:textId="77777777" w:rsidR="00DE32C1" w:rsidRDefault="00DE32C1" w:rsidP="00DE32C1">
      <w:pPr>
        <w:pStyle w:val="Corpsdetexte"/>
        <w:ind w:left="1416"/>
        <w:jc w:val="both"/>
        <w:rPr>
          <w:b w:val="0"/>
          <w:bCs w:val="0"/>
          <w:color w:val="002060"/>
        </w:rPr>
      </w:pPr>
    </w:p>
    <w:p w14:paraId="0A64A13F" w14:textId="77777777" w:rsidR="00DE32C1" w:rsidRDefault="00DE32C1" w:rsidP="00DE32C1">
      <w:pPr>
        <w:pStyle w:val="Corpsdetexte"/>
        <w:ind w:left="1416"/>
        <w:jc w:val="both"/>
        <w:rPr>
          <w:b w:val="0"/>
          <w:bCs w:val="0"/>
          <w:color w:val="002060"/>
        </w:rPr>
      </w:pPr>
    </w:p>
    <w:p w14:paraId="5145BCF6" w14:textId="77777777" w:rsidR="00DE32C1" w:rsidRDefault="00DE32C1" w:rsidP="00DE32C1">
      <w:pPr>
        <w:pStyle w:val="Corpsdetexte"/>
        <w:ind w:left="1416"/>
        <w:jc w:val="both"/>
        <w:rPr>
          <w:b w:val="0"/>
          <w:bCs w:val="0"/>
          <w:color w:val="002060"/>
        </w:rPr>
      </w:pPr>
    </w:p>
    <w:p w14:paraId="4E48A377" w14:textId="77777777" w:rsidR="00DE32C1" w:rsidRDefault="00DE32C1" w:rsidP="00685B35">
      <w:pPr>
        <w:tabs>
          <w:tab w:val="left" w:pos="3048"/>
        </w:tabs>
        <w:spacing w:line="290" w:lineRule="auto"/>
        <w:ind w:right="58"/>
        <w:rPr>
          <w:bCs/>
          <w:color w:val="000000" w:themeColor="text1"/>
        </w:rPr>
      </w:pPr>
    </w:p>
    <w:sectPr w:rsidR="00DE32C1" w:rsidSect="00211D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851" w:header="284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633A" w14:textId="77777777" w:rsidR="00B1028B" w:rsidRDefault="00B1028B" w:rsidP="004C28EA">
      <w:r>
        <w:separator/>
      </w:r>
    </w:p>
  </w:endnote>
  <w:endnote w:type="continuationSeparator" w:id="0">
    <w:p w14:paraId="2F1C4C96" w14:textId="77777777" w:rsidR="00B1028B" w:rsidRDefault="00B1028B" w:rsidP="004C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ACC7" w14:textId="77777777" w:rsidR="006616D1" w:rsidRDefault="006616D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0A4EB" w14:textId="77777777" w:rsidR="004C28EA" w:rsidRDefault="004C28EA" w:rsidP="004C28EA">
    <w:pPr>
      <w:spacing w:before="82" w:line="259" w:lineRule="auto"/>
      <w:ind w:right="32"/>
      <w:rPr>
        <w:rFonts w:ascii="Arial Black" w:hAnsi="Arial Black"/>
        <w:color w:val="1B019B"/>
        <w:sz w:val="16"/>
        <w:szCs w:val="16"/>
      </w:rPr>
    </w:pPr>
    <w:r>
      <w:rPr>
        <w:rFonts w:ascii="Arial Black" w:hAnsi="Arial Black"/>
        <w:color w:val="1B019B"/>
        <w:sz w:val="16"/>
        <w:szCs w:val="16"/>
      </w:rPr>
      <w:t>_______________________________________________________________________________________________________________________________</w:t>
    </w:r>
  </w:p>
  <w:p w14:paraId="55E39D7E" w14:textId="77777777" w:rsidR="004C28EA" w:rsidRPr="004C28EA" w:rsidRDefault="004C28EA" w:rsidP="004C28EA">
    <w:pPr>
      <w:spacing w:before="82" w:line="259" w:lineRule="auto"/>
      <w:ind w:right="32"/>
      <w:jc w:val="center"/>
      <w:rPr>
        <w:rFonts w:ascii="Arial Black" w:hAnsi="Arial Black"/>
        <w:color w:val="1B019B"/>
        <w:sz w:val="14"/>
        <w:szCs w:val="14"/>
      </w:rPr>
    </w:pPr>
    <w:r w:rsidRPr="004C28EA">
      <w:rPr>
        <w:rFonts w:ascii="Arial Black" w:hAnsi="Arial Black"/>
        <w:color w:val="1B019B"/>
        <w:sz w:val="14"/>
        <w:szCs w:val="14"/>
      </w:rPr>
      <w:t xml:space="preserve">SOIN </w:t>
    </w:r>
    <w:r w:rsidRPr="004C28EA">
      <w:rPr>
        <w:rFonts w:ascii="Arial Black" w:hAnsi="Arial Black"/>
        <w:color w:val="006633"/>
        <w:sz w:val="14"/>
        <w:szCs w:val="14"/>
      </w:rPr>
      <w:t xml:space="preserve">● </w:t>
    </w:r>
    <w:r w:rsidRPr="004C28EA">
      <w:rPr>
        <w:rFonts w:ascii="Arial Black" w:hAnsi="Arial Black"/>
        <w:color w:val="1B019B"/>
        <w:sz w:val="14"/>
        <w:szCs w:val="14"/>
      </w:rPr>
      <w:t xml:space="preserve">FORMATION </w:t>
    </w:r>
    <w:r w:rsidRPr="004C28EA">
      <w:rPr>
        <w:rFonts w:ascii="Arial Black" w:hAnsi="Arial Black"/>
        <w:color w:val="006633"/>
        <w:sz w:val="14"/>
        <w:szCs w:val="14"/>
      </w:rPr>
      <w:t xml:space="preserve">● </w:t>
    </w:r>
    <w:r w:rsidRPr="004C28EA">
      <w:rPr>
        <w:rFonts w:ascii="Arial Black" w:hAnsi="Arial Black"/>
        <w:color w:val="1B019B"/>
        <w:sz w:val="14"/>
        <w:szCs w:val="14"/>
      </w:rPr>
      <w:t xml:space="preserve">ENSEIGNEMENT </w:t>
    </w:r>
    <w:r w:rsidRPr="004C28EA">
      <w:rPr>
        <w:rFonts w:ascii="Arial Black" w:hAnsi="Arial Black"/>
        <w:color w:val="006633"/>
        <w:sz w:val="14"/>
        <w:szCs w:val="14"/>
      </w:rPr>
      <w:t xml:space="preserve">● </w:t>
    </w:r>
    <w:r w:rsidRPr="004C28EA">
      <w:rPr>
        <w:rFonts w:ascii="Arial Black" w:hAnsi="Arial Black"/>
        <w:color w:val="1B019B"/>
        <w:sz w:val="14"/>
        <w:szCs w:val="14"/>
      </w:rPr>
      <w:t>RECHERCHE</w:t>
    </w:r>
  </w:p>
  <w:p w14:paraId="181DD600" w14:textId="77777777" w:rsidR="004C28EA" w:rsidRPr="004C28EA" w:rsidRDefault="004C28EA" w:rsidP="004C28EA">
    <w:pPr>
      <w:spacing w:before="82" w:line="259" w:lineRule="auto"/>
      <w:ind w:right="32"/>
      <w:jc w:val="center"/>
      <w:rPr>
        <w:rFonts w:ascii="Arial Black" w:hAnsi="Arial Black"/>
        <w:color w:val="1B019B"/>
        <w:sz w:val="14"/>
        <w:szCs w:val="14"/>
      </w:rPr>
    </w:pPr>
    <w:r w:rsidRPr="004C28EA">
      <w:rPr>
        <w:rFonts w:ascii="Arial Black" w:hAnsi="Arial Black"/>
        <w:color w:val="1B019B"/>
        <w:sz w:val="14"/>
        <w:szCs w:val="14"/>
      </w:rPr>
      <w:t xml:space="preserve">Siège social : 31 rue du Faubourg Poissonnière - 75009 Paris - 01 45 23 01 32 </w:t>
    </w:r>
    <w:r w:rsidRPr="004C28EA">
      <w:rPr>
        <w:rFonts w:ascii="Arial Black" w:hAnsi="Arial Black"/>
        <w:color w:val="1B019B"/>
        <w:sz w:val="14"/>
        <w:szCs w:val="14"/>
      </w:rPr>
      <w:br/>
    </w:r>
    <w:hyperlink r:id="rId1" w:history="1">
      <w:r w:rsidRPr="00B54463">
        <w:rPr>
          <w:rFonts w:ascii="Arial Black" w:hAnsi="Arial Black"/>
          <w:color w:val="006633"/>
          <w:sz w:val="16"/>
          <w:szCs w:val="16"/>
        </w:rPr>
        <w:t>secretariat.siege@cerep-phymentin.org</w:t>
      </w:r>
    </w:hyperlink>
    <w:r w:rsidRPr="00B54463">
      <w:rPr>
        <w:rFonts w:ascii="Arial Black" w:hAnsi="Arial Black"/>
        <w:color w:val="006633"/>
        <w:sz w:val="16"/>
        <w:szCs w:val="16"/>
      </w:rPr>
      <w:t xml:space="preserve"> - </w:t>
    </w:r>
    <w:hyperlink r:id="rId2" w:history="1">
      <w:r w:rsidRPr="00B54463">
        <w:rPr>
          <w:rFonts w:ascii="Arial Black" w:hAnsi="Arial Black"/>
          <w:color w:val="006633"/>
          <w:sz w:val="16"/>
          <w:szCs w:val="16"/>
        </w:rPr>
        <w:t>www.cerep-phymentin.org</w:t>
      </w:r>
    </w:hyperlink>
    <w:r w:rsidRPr="004C28EA">
      <w:rPr>
        <w:rFonts w:ascii="Arial Black" w:hAnsi="Arial Black"/>
        <w:color w:val="1B019B"/>
        <w:sz w:val="14"/>
        <w:szCs w:val="14"/>
      </w:rPr>
      <w:t xml:space="preserve"> - SIRET 784 448 433 00044 APE 8610Z</w:t>
    </w:r>
  </w:p>
  <w:p w14:paraId="42D0A77A" w14:textId="77777777" w:rsidR="004C28EA" w:rsidRDefault="004C28E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2613" w14:textId="77777777" w:rsidR="00A03CB2" w:rsidRDefault="00A03CB2" w:rsidP="00A03CB2">
    <w:pPr>
      <w:spacing w:before="82" w:line="259" w:lineRule="auto"/>
      <w:ind w:right="32"/>
      <w:rPr>
        <w:rFonts w:ascii="Arial Black" w:hAnsi="Arial Black"/>
        <w:color w:val="1B019B"/>
        <w:sz w:val="16"/>
        <w:szCs w:val="16"/>
      </w:rPr>
    </w:pPr>
    <w:bookmarkStart w:id="0" w:name="_Hlk207793641"/>
    <w:r>
      <w:rPr>
        <w:rFonts w:ascii="Arial Black" w:hAnsi="Arial Black"/>
        <w:color w:val="1B019B"/>
        <w:sz w:val="16"/>
        <w:szCs w:val="16"/>
      </w:rPr>
      <w:t>_______________________________________________________________________________________________________________________________</w:t>
    </w:r>
  </w:p>
  <w:bookmarkEnd w:id="0"/>
  <w:p w14:paraId="31E34D95" w14:textId="533296C7" w:rsidR="004B032E" w:rsidRPr="000F3676" w:rsidRDefault="00354F21" w:rsidP="000F3676">
    <w:pPr>
      <w:spacing w:before="40" w:after="40"/>
      <w:ind w:right="34"/>
      <w:jc w:val="center"/>
      <w:rPr>
        <w:b/>
        <w:bCs/>
        <w:color w:val="1B019B"/>
        <w:sz w:val="16"/>
        <w:szCs w:val="16"/>
      </w:rPr>
    </w:pPr>
    <w:r>
      <w:rPr>
        <w:b/>
        <w:bCs/>
        <w:color w:val="1B019B"/>
        <w:sz w:val="16"/>
        <w:szCs w:val="16"/>
      </w:rPr>
      <w:t xml:space="preserve">CMPP </w:t>
    </w:r>
    <w:r w:rsidR="00050CD8">
      <w:rPr>
        <w:b/>
        <w:bCs/>
        <w:color w:val="1B019B"/>
        <w:sz w:val="16"/>
        <w:szCs w:val="16"/>
      </w:rPr>
      <w:t>Saint-Michel</w:t>
    </w:r>
    <w:r w:rsidR="004B032E" w:rsidRPr="000F3676">
      <w:rPr>
        <w:b/>
        <w:bCs/>
        <w:color w:val="1B019B"/>
        <w:sz w:val="16"/>
        <w:szCs w:val="16"/>
      </w:rPr>
      <w:t xml:space="preserve"> : </w:t>
    </w:r>
    <w:r w:rsidR="00050CD8">
      <w:rPr>
        <w:b/>
        <w:bCs/>
        <w:color w:val="1B019B"/>
        <w:sz w:val="16"/>
        <w:szCs w:val="16"/>
      </w:rPr>
      <w:t xml:space="preserve">6 </w:t>
    </w:r>
    <w:proofErr w:type="gramStart"/>
    <w:r w:rsidR="00050CD8">
      <w:rPr>
        <w:b/>
        <w:bCs/>
        <w:color w:val="1B019B"/>
        <w:sz w:val="16"/>
        <w:szCs w:val="16"/>
      </w:rPr>
      <w:t>allée</w:t>
    </w:r>
    <w:proofErr w:type="gramEnd"/>
    <w:r w:rsidR="00050CD8">
      <w:rPr>
        <w:b/>
        <w:bCs/>
        <w:color w:val="1B019B"/>
        <w:sz w:val="16"/>
        <w:szCs w:val="16"/>
      </w:rPr>
      <w:t xml:space="preserve"> Joseph Récamier</w:t>
    </w:r>
    <w:r w:rsidR="004B032E" w:rsidRPr="000F3676">
      <w:rPr>
        <w:b/>
        <w:bCs/>
        <w:color w:val="1B019B"/>
        <w:sz w:val="16"/>
        <w:szCs w:val="16"/>
      </w:rPr>
      <w:t xml:space="preserve"> </w:t>
    </w:r>
    <w:r w:rsidR="000C106F">
      <w:rPr>
        <w:b/>
        <w:bCs/>
        <w:color w:val="1B019B"/>
        <w:sz w:val="16"/>
        <w:szCs w:val="16"/>
      </w:rPr>
      <w:t>–</w:t>
    </w:r>
    <w:r w:rsidR="004B032E" w:rsidRPr="000F3676">
      <w:rPr>
        <w:b/>
        <w:bCs/>
        <w:color w:val="1B019B"/>
        <w:sz w:val="16"/>
        <w:szCs w:val="16"/>
      </w:rPr>
      <w:t xml:space="preserve"> </w:t>
    </w:r>
    <w:r w:rsidR="00050CD8">
      <w:rPr>
        <w:b/>
        <w:bCs/>
        <w:color w:val="1B019B"/>
        <w:sz w:val="16"/>
        <w:szCs w:val="16"/>
      </w:rPr>
      <w:t>75015</w:t>
    </w:r>
    <w:r w:rsidR="000C106F">
      <w:rPr>
        <w:b/>
        <w:bCs/>
        <w:color w:val="1B019B"/>
        <w:sz w:val="16"/>
        <w:szCs w:val="16"/>
      </w:rPr>
      <w:t xml:space="preserve"> </w:t>
    </w:r>
    <w:r w:rsidR="00050CD8">
      <w:rPr>
        <w:b/>
        <w:bCs/>
        <w:color w:val="1B019B"/>
        <w:sz w:val="16"/>
        <w:szCs w:val="16"/>
      </w:rPr>
      <w:t>Paris</w:t>
    </w:r>
    <w:r w:rsidR="004B032E" w:rsidRPr="000F3676">
      <w:rPr>
        <w:b/>
        <w:bCs/>
        <w:color w:val="1B019B"/>
        <w:sz w:val="16"/>
        <w:szCs w:val="16"/>
      </w:rPr>
      <w:t xml:space="preserve"> </w:t>
    </w:r>
    <w:r w:rsidR="002B2AA2">
      <w:rPr>
        <w:b/>
        <w:bCs/>
        <w:color w:val="1B019B"/>
        <w:sz w:val="16"/>
        <w:szCs w:val="16"/>
      </w:rPr>
      <w:t>–</w:t>
    </w:r>
    <w:r w:rsidR="004B032E" w:rsidRPr="000F3676">
      <w:rPr>
        <w:b/>
        <w:bCs/>
        <w:color w:val="1B019B"/>
        <w:sz w:val="16"/>
        <w:szCs w:val="16"/>
      </w:rPr>
      <w:t xml:space="preserve"> </w:t>
    </w:r>
    <w:r w:rsidR="002B2AA2">
      <w:rPr>
        <w:b/>
        <w:bCs/>
        <w:color w:val="1B019B"/>
        <w:sz w:val="16"/>
        <w:szCs w:val="16"/>
      </w:rPr>
      <w:t xml:space="preserve">01 </w:t>
    </w:r>
    <w:r w:rsidR="00050CD8">
      <w:rPr>
        <w:b/>
        <w:bCs/>
        <w:color w:val="1B019B"/>
        <w:sz w:val="16"/>
        <w:szCs w:val="16"/>
      </w:rPr>
      <w:t>45 30 03 06</w:t>
    </w:r>
  </w:p>
  <w:p w14:paraId="782421A5" w14:textId="77639913" w:rsidR="004B032E" w:rsidRPr="000F3676" w:rsidRDefault="00050CD8" w:rsidP="000F3676">
    <w:pPr>
      <w:spacing w:before="40" w:after="40"/>
      <w:ind w:right="34"/>
      <w:jc w:val="center"/>
      <w:rPr>
        <w:b/>
        <w:bCs/>
        <w:color w:val="1B019B"/>
        <w:sz w:val="16"/>
        <w:szCs w:val="16"/>
      </w:rPr>
    </w:pPr>
    <w:hyperlink r:id="rId1" w:history="1">
      <w:r w:rsidRPr="00050CD8">
        <w:rPr>
          <w:rStyle w:val="Lienhypertexte"/>
          <w:b/>
          <w:bCs/>
          <w:color w:val="1B019B"/>
          <w:sz w:val="16"/>
          <w:szCs w:val="16"/>
        </w:rPr>
        <w:t>cmpp.saintmichel@cerep-phymentin.org</w:t>
      </w:r>
    </w:hyperlink>
    <w:r w:rsidR="004B032E" w:rsidRPr="008C28A5">
      <w:rPr>
        <w:b/>
        <w:bCs/>
        <w:color w:val="1B019B"/>
        <w:sz w:val="16"/>
        <w:szCs w:val="16"/>
      </w:rPr>
      <w:t xml:space="preserve"> </w:t>
    </w:r>
    <w:r w:rsidR="004B032E" w:rsidRPr="000F3676">
      <w:rPr>
        <w:b/>
        <w:bCs/>
        <w:color w:val="1B019B"/>
        <w:sz w:val="16"/>
        <w:szCs w:val="16"/>
      </w:rPr>
      <w:t>- SIRET 784 448 433 00</w:t>
    </w:r>
    <w:r w:rsidR="000C106F">
      <w:rPr>
        <w:b/>
        <w:bCs/>
        <w:color w:val="1B019B"/>
        <w:sz w:val="16"/>
        <w:szCs w:val="16"/>
      </w:rPr>
      <w:t>1</w:t>
    </w:r>
    <w:r>
      <w:rPr>
        <w:b/>
        <w:bCs/>
        <w:color w:val="1B019B"/>
        <w:sz w:val="16"/>
        <w:szCs w:val="16"/>
      </w:rPr>
      <w:t>19</w:t>
    </w:r>
    <w:r w:rsidR="004B032E" w:rsidRPr="000F3676">
      <w:rPr>
        <w:b/>
        <w:bCs/>
        <w:color w:val="1B019B"/>
        <w:sz w:val="16"/>
        <w:szCs w:val="16"/>
      </w:rPr>
      <w:t xml:space="preserve"> APE 8610Z</w:t>
    </w:r>
  </w:p>
  <w:p w14:paraId="1312E780" w14:textId="51C336FC" w:rsidR="00A03CB2" w:rsidRPr="000F3676" w:rsidRDefault="004B032E" w:rsidP="000F3676">
    <w:pPr>
      <w:spacing w:before="40" w:after="40"/>
      <w:ind w:right="34"/>
      <w:jc w:val="center"/>
      <w:rPr>
        <w:b/>
        <w:bCs/>
        <w:sz w:val="16"/>
        <w:szCs w:val="16"/>
      </w:rPr>
    </w:pPr>
    <w:r w:rsidRPr="000F3676">
      <w:rPr>
        <w:b/>
        <w:bCs/>
        <w:color w:val="FFC000"/>
        <w:sz w:val="16"/>
        <w:szCs w:val="16"/>
      </w:rPr>
      <w:t xml:space="preserve">CEREP - Association Loi 1901 reconnue d’utilité publique depuis 1975 - </w:t>
    </w:r>
    <w:hyperlink r:id="rId2" w:history="1">
      <w:r w:rsidRPr="000F3676">
        <w:rPr>
          <w:b/>
          <w:bCs/>
          <w:color w:val="FFC000"/>
          <w:sz w:val="16"/>
          <w:szCs w:val="16"/>
        </w:rPr>
        <w:t>www.cerep-phymentin.org</w:t>
      </w:r>
    </w:hyperlink>
  </w:p>
  <w:p w14:paraId="1DD5B546" w14:textId="309163AA" w:rsidR="004B032E" w:rsidRPr="004B032E" w:rsidRDefault="004B032E" w:rsidP="004B032E">
    <w:pPr>
      <w:ind w:right="34"/>
      <w:jc w:val="center"/>
      <w:rPr>
        <w:rFonts w:ascii="Arial Black" w:hAnsi="Arial Black"/>
        <w:color w:val="FFC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8D114" w14:textId="77777777" w:rsidR="00B1028B" w:rsidRDefault="00B1028B" w:rsidP="004C28EA">
      <w:r>
        <w:separator/>
      </w:r>
    </w:p>
  </w:footnote>
  <w:footnote w:type="continuationSeparator" w:id="0">
    <w:p w14:paraId="7877A85F" w14:textId="77777777" w:rsidR="00B1028B" w:rsidRDefault="00B1028B" w:rsidP="004C2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221B" w14:textId="77777777" w:rsidR="006616D1" w:rsidRDefault="006616D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96D4" w14:textId="598A444E" w:rsidR="00E820F8" w:rsidRPr="00A03CB2" w:rsidRDefault="00E820F8" w:rsidP="00E820F8">
    <w:pPr>
      <w:spacing w:before="82" w:line="259" w:lineRule="auto"/>
      <w:ind w:right="32"/>
      <w:rPr>
        <w:rFonts w:ascii="Arial Black" w:hAnsi="Arial Black"/>
        <w:color w:val="006633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8EA5F" w14:textId="26FFC3A0" w:rsidR="006A7973" w:rsidRDefault="006A7973" w:rsidP="00A03CB2">
    <w:pPr>
      <w:spacing w:before="82" w:line="259" w:lineRule="auto"/>
      <w:ind w:right="32"/>
      <w:rPr>
        <w:rFonts w:asciiTheme="minorHAnsi" w:eastAsiaTheme="minorHAnsi" w:hAnsiTheme="minorHAnsi" w:cstheme="minorHAnsi"/>
        <w:b/>
        <w:bCs/>
        <w:iCs/>
        <w:color w:val="1B019B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3C6B474" wp14:editId="025E879D">
          <wp:simplePos x="0" y="0"/>
          <wp:positionH relativeFrom="column">
            <wp:posOffset>-273685</wp:posOffset>
          </wp:positionH>
          <wp:positionV relativeFrom="paragraph">
            <wp:posOffset>-89535</wp:posOffset>
          </wp:positionV>
          <wp:extent cx="1417320" cy="1040130"/>
          <wp:effectExtent l="0" t="0" r="0" b="0"/>
          <wp:wrapSquare wrapText="bothSides"/>
          <wp:docPr id="1761311440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3114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1040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4CCF6E" w14:textId="5FDA5E41" w:rsidR="00A03CB2" w:rsidRPr="00137268" w:rsidRDefault="00A03CB2" w:rsidP="00137268">
    <w:pPr>
      <w:pStyle w:val="Paragraphedeliste"/>
      <w:numPr>
        <w:ilvl w:val="0"/>
        <w:numId w:val="7"/>
      </w:numPr>
      <w:spacing w:before="82" w:line="259" w:lineRule="auto"/>
      <w:ind w:right="32"/>
      <w:rPr>
        <w:rFonts w:asciiTheme="minorHAnsi" w:eastAsiaTheme="minorHAnsi" w:hAnsiTheme="minorHAnsi" w:cstheme="minorHAnsi"/>
        <w:iCs/>
        <w:color w:val="1B019B"/>
        <w:sz w:val="16"/>
        <w:szCs w:val="16"/>
      </w:rPr>
    </w:pP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CMP COFI </w:t>
    </w:r>
    <w:r w:rsidRPr="00137268">
      <w:rPr>
        <w:rFonts w:asciiTheme="minorHAnsi" w:hAnsiTheme="minorHAnsi" w:cstheme="minorHAnsi"/>
        <w:color w:val="006633"/>
        <w:sz w:val="16"/>
        <w:szCs w:val="16"/>
      </w:rPr>
      <w:t xml:space="preserve">● </w:t>
    </w:r>
    <w:r w:rsidRPr="00050CD8">
      <w:rPr>
        <w:rFonts w:asciiTheme="minorHAnsi" w:eastAsiaTheme="minorHAnsi" w:hAnsiTheme="minorHAnsi" w:cstheme="minorHAnsi"/>
        <w:iCs/>
        <w:color w:val="1B019B"/>
        <w:sz w:val="16"/>
        <w:szCs w:val="16"/>
      </w:rPr>
      <w:t>CMPP de Courbevoie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 </w:t>
    </w:r>
    <w:r w:rsidRPr="00137268">
      <w:rPr>
        <w:rFonts w:asciiTheme="minorHAnsi" w:hAnsiTheme="minorHAnsi" w:cstheme="minorHAnsi"/>
        <w:color w:val="006633"/>
        <w:sz w:val="16"/>
        <w:szCs w:val="16"/>
      </w:rPr>
      <w:t xml:space="preserve">● </w:t>
    </w:r>
    <w:r w:rsidRPr="000C106F">
      <w:rPr>
        <w:rFonts w:asciiTheme="minorHAnsi" w:eastAsiaTheme="minorHAnsi" w:hAnsiTheme="minorHAnsi" w:cstheme="minorHAnsi"/>
        <w:iCs/>
        <w:color w:val="1B019B"/>
        <w:sz w:val="16"/>
        <w:szCs w:val="16"/>
      </w:rPr>
      <w:t>CMPP Denise Weill</w:t>
    </w:r>
    <w:r w:rsidRPr="00137268">
      <w:rPr>
        <w:rFonts w:asciiTheme="minorHAnsi" w:eastAsiaTheme="minorHAnsi" w:hAnsiTheme="minorHAnsi" w:cstheme="minorHAnsi"/>
        <w:iCs/>
        <w:color w:val="1B019B"/>
        <w:sz w:val="14"/>
        <w:szCs w:val="14"/>
      </w:rPr>
      <w:t xml:space="preserve"> </w:t>
    </w:r>
    <w:r w:rsidRPr="00137268">
      <w:rPr>
        <w:rFonts w:asciiTheme="minorHAnsi" w:hAnsiTheme="minorHAnsi" w:cstheme="minorHAnsi"/>
        <w:color w:val="006633"/>
        <w:sz w:val="16"/>
        <w:szCs w:val="16"/>
      </w:rPr>
      <w:t xml:space="preserve">● </w:t>
    </w:r>
    <w:r w:rsidRPr="00050CD8">
      <w:rPr>
        <w:rFonts w:asciiTheme="minorHAnsi" w:eastAsiaTheme="minorHAnsi" w:hAnsiTheme="minorHAnsi" w:cstheme="minorHAnsi"/>
        <w:b/>
        <w:bCs/>
        <w:color w:val="F9B233"/>
        <w:sz w:val="16"/>
        <w:szCs w:val="16"/>
      </w:rPr>
      <w:t>CMPP Saint-Michel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 </w:t>
    </w:r>
    <w:r w:rsidRPr="00137268">
      <w:rPr>
        <w:rFonts w:asciiTheme="minorHAnsi" w:hAnsiTheme="minorHAnsi" w:cstheme="minorHAnsi"/>
        <w:color w:val="006633"/>
        <w:sz w:val="16"/>
        <w:szCs w:val="16"/>
      </w:rPr>
      <w:t xml:space="preserve">● </w:t>
    </w:r>
    <w:r w:rsidRPr="00110724">
      <w:rPr>
        <w:rFonts w:asciiTheme="minorHAnsi" w:eastAsiaTheme="minorHAnsi" w:hAnsiTheme="minorHAnsi" w:cstheme="minorHAnsi"/>
        <w:iCs/>
        <w:color w:val="1B019B"/>
        <w:sz w:val="16"/>
        <w:szCs w:val="16"/>
      </w:rPr>
      <w:t>Hôpital de jour Centre André</w:t>
    </w:r>
    <w:r w:rsidR="00ED36F5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 </w:t>
    </w:r>
    <w:r w:rsidRPr="00110724">
      <w:rPr>
        <w:rFonts w:asciiTheme="minorHAnsi" w:eastAsiaTheme="minorHAnsi" w:hAnsiTheme="minorHAnsi" w:cstheme="minorHAnsi"/>
        <w:iCs/>
        <w:color w:val="1B019B"/>
        <w:sz w:val="16"/>
        <w:szCs w:val="16"/>
      </w:rPr>
      <w:t>Boulloche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 </w:t>
    </w:r>
    <w:r w:rsidRPr="00137268">
      <w:rPr>
        <w:rFonts w:asciiTheme="minorHAnsi" w:hAnsiTheme="minorHAnsi" w:cstheme="minorHAnsi"/>
        <w:color w:val="006633"/>
        <w:sz w:val="16"/>
        <w:szCs w:val="16"/>
      </w:rPr>
      <w:t xml:space="preserve">● </w:t>
    </w:r>
    <w:r w:rsidRPr="002B2AA2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Hôpital de jour EPI </w:t>
    </w:r>
    <w:r w:rsidRPr="00137268">
      <w:rPr>
        <w:rFonts w:asciiTheme="minorHAnsi" w:hAnsiTheme="minorHAnsi" w:cstheme="minorHAnsi"/>
        <w:color w:val="006633"/>
        <w:sz w:val="16"/>
        <w:szCs w:val="16"/>
      </w:rPr>
      <w:t xml:space="preserve">● </w:t>
    </w:r>
    <w:r w:rsidRPr="008C28A5">
      <w:rPr>
        <w:rFonts w:asciiTheme="minorHAnsi" w:eastAsiaTheme="minorHAnsi" w:hAnsiTheme="minorHAnsi" w:cstheme="minorHAnsi"/>
        <w:iCs/>
        <w:color w:val="1B019B"/>
        <w:sz w:val="16"/>
        <w:szCs w:val="16"/>
      </w:rPr>
      <w:t>Hôpital de jour Raymond Cahn (Parc Montsouris)</w:t>
    </w:r>
    <w:r w:rsidRPr="00137268">
      <w:rPr>
        <w:rFonts w:asciiTheme="minorHAnsi" w:hAnsiTheme="minorHAnsi" w:cstheme="minorHAnsi"/>
        <w:color w:val="006633"/>
        <w:sz w:val="16"/>
        <w:szCs w:val="16"/>
      </w:rPr>
      <w:t xml:space="preserve"> ●</w:t>
    </w:r>
    <w:r w:rsidRPr="00137268">
      <w:rPr>
        <w:rFonts w:asciiTheme="minorHAnsi" w:hAnsiTheme="minorHAnsi" w:cstheme="minorHAnsi"/>
        <w:color w:val="1B019B"/>
        <w:sz w:val="16"/>
        <w:szCs w:val="16"/>
      </w:rPr>
      <w:t xml:space="preserve"> </w:t>
    </w:r>
    <w:r w:rsidRPr="00354F21">
      <w:rPr>
        <w:rFonts w:asciiTheme="minorHAnsi" w:eastAsiaTheme="minorHAnsi" w:hAnsiTheme="minorHAnsi" w:cstheme="minorHAnsi"/>
        <w:iCs/>
        <w:color w:val="1B019B"/>
        <w:sz w:val="16"/>
        <w:szCs w:val="16"/>
      </w:rPr>
      <w:t>Hôpital de jour USIS</w:t>
    </w:r>
    <w:r w:rsidRPr="00137268">
      <w:rPr>
        <w:rFonts w:asciiTheme="minorHAnsi" w:hAnsiTheme="minorHAnsi" w:cstheme="minorHAnsi"/>
        <w:noProof/>
        <w:color w:val="1B019B"/>
        <w:sz w:val="16"/>
        <w:szCs w:val="16"/>
      </w:rPr>
      <w:t xml:space="preserve"> </w:t>
    </w:r>
    <w:r w:rsidRPr="00137268">
      <w:rPr>
        <w:rFonts w:asciiTheme="minorHAnsi" w:hAnsiTheme="minorHAnsi" w:cstheme="minorHAnsi"/>
        <w:color w:val="006633"/>
        <w:sz w:val="16"/>
        <w:szCs w:val="16"/>
      </w:rPr>
      <w:t>●</w:t>
    </w:r>
    <w:r w:rsidRPr="00137268">
      <w:rPr>
        <w:rFonts w:asciiTheme="minorHAnsi" w:hAnsiTheme="minorHAnsi" w:cstheme="minorHAnsi"/>
        <w:color w:val="1B019B"/>
        <w:sz w:val="16"/>
        <w:szCs w:val="16"/>
      </w:rPr>
      <w:t xml:space="preserve"> 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>Institut</w:t>
    </w:r>
    <w:r w:rsidRPr="00137268">
      <w:rPr>
        <w:rFonts w:asciiTheme="minorHAnsi" w:eastAsiaTheme="minorHAnsi" w:hAnsiTheme="minorHAnsi" w:cstheme="minorHAnsi"/>
        <w:iCs/>
        <w:color w:val="1B019B"/>
        <w:spacing w:val="-8"/>
        <w:sz w:val="16"/>
        <w:szCs w:val="16"/>
      </w:rPr>
      <w:t xml:space="preserve"> </w:t>
    </w:r>
    <w:proofErr w:type="spellStart"/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>Médico-Éducatif</w:t>
    </w:r>
    <w:proofErr w:type="spellEnd"/>
    <w:r w:rsidR="00630E2D" w:rsidRPr="00137268">
      <w:rPr>
        <w:rFonts w:asciiTheme="minorHAnsi" w:eastAsiaTheme="minorHAnsi" w:hAnsiTheme="minorHAnsi" w:cstheme="minorHAnsi"/>
        <w:iCs/>
        <w:color w:val="1B019B"/>
        <w:spacing w:val="40"/>
        <w:sz w:val="16"/>
        <w:szCs w:val="16"/>
      </w:rPr>
      <w:t xml:space="preserve"> </w:t>
    </w:r>
    <w:r w:rsidRPr="00137268">
      <w:rPr>
        <w:rFonts w:asciiTheme="minorHAnsi" w:hAnsiTheme="minorHAnsi" w:cstheme="minorHAnsi"/>
        <w:color w:val="006633"/>
        <w:sz w:val="16"/>
        <w:szCs w:val="16"/>
      </w:rPr>
      <w:t>●</w:t>
    </w:r>
    <w:r w:rsidRPr="00137268">
      <w:rPr>
        <w:rFonts w:asciiTheme="minorHAnsi" w:hAnsiTheme="minorHAnsi" w:cstheme="minorHAnsi"/>
        <w:color w:val="1B019B"/>
        <w:sz w:val="16"/>
        <w:szCs w:val="16"/>
      </w:rPr>
      <w:t xml:space="preserve"> 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>Crèche</w:t>
    </w:r>
    <w:r w:rsidRPr="00137268">
      <w:rPr>
        <w:rFonts w:asciiTheme="minorHAnsi" w:eastAsiaTheme="minorHAnsi" w:hAnsiTheme="minorHAnsi" w:cstheme="minorHAnsi"/>
        <w:iCs/>
        <w:color w:val="1B019B"/>
        <w:spacing w:val="-10"/>
        <w:sz w:val="16"/>
        <w:szCs w:val="16"/>
      </w:rPr>
      <w:t xml:space="preserve"> multi</w:t>
    </w:r>
    <w:r w:rsidR="00615CA4" w:rsidRPr="00137268">
      <w:rPr>
        <w:rFonts w:asciiTheme="minorHAnsi" w:eastAsiaTheme="minorHAnsi" w:hAnsiTheme="minorHAnsi" w:cstheme="minorHAnsi"/>
        <w:iCs/>
        <w:color w:val="1B019B"/>
        <w:spacing w:val="-10"/>
        <w:sz w:val="16"/>
        <w:szCs w:val="16"/>
      </w:rPr>
      <w:t>-</w:t>
    </w:r>
    <w:r w:rsidRPr="00137268">
      <w:rPr>
        <w:rFonts w:asciiTheme="minorHAnsi" w:eastAsiaTheme="minorHAnsi" w:hAnsiTheme="minorHAnsi" w:cstheme="minorHAnsi"/>
        <w:iCs/>
        <w:color w:val="1B019B"/>
        <w:spacing w:val="-10"/>
        <w:sz w:val="16"/>
        <w:szCs w:val="16"/>
      </w:rPr>
      <w:t xml:space="preserve">accueil </w:t>
    </w:r>
    <w:r w:rsidRPr="00137268">
      <w:rPr>
        <w:rFonts w:asciiTheme="minorHAnsi" w:hAnsiTheme="minorHAnsi" w:cstheme="minorHAnsi"/>
        <w:color w:val="006633"/>
        <w:sz w:val="16"/>
        <w:szCs w:val="16"/>
      </w:rPr>
      <w:t>●</w:t>
    </w:r>
    <w:r w:rsidRPr="00137268">
      <w:rPr>
        <w:rFonts w:asciiTheme="minorHAnsi" w:hAnsiTheme="minorHAnsi" w:cstheme="minorHAnsi"/>
        <w:color w:val="1B019B"/>
        <w:sz w:val="16"/>
        <w:szCs w:val="16"/>
      </w:rPr>
      <w:t xml:space="preserve"> 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Activité de recherche : le Babylab </w:t>
    </w:r>
    <w:r w:rsidRPr="00137268">
      <w:rPr>
        <w:rFonts w:asciiTheme="minorHAnsi" w:hAnsiTheme="minorHAnsi" w:cstheme="minorHAnsi"/>
        <w:color w:val="006633"/>
        <w:sz w:val="16"/>
        <w:szCs w:val="16"/>
      </w:rPr>
      <w:t>●</w:t>
    </w:r>
    <w:r w:rsidRPr="00137268">
      <w:rPr>
        <w:rFonts w:asciiTheme="minorHAnsi" w:hAnsiTheme="minorHAnsi" w:cstheme="minorHAnsi"/>
        <w:color w:val="1B019B"/>
        <w:sz w:val="16"/>
        <w:szCs w:val="16"/>
      </w:rPr>
      <w:t xml:space="preserve"> 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Organisme de formation : le Copes </w:t>
    </w:r>
    <w:r w:rsidRPr="00137268">
      <w:rPr>
        <w:rFonts w:asciiTheme="minorHAnsi" w:hAnsiTheme="minorHAnsi" w:cstheme="minorHAnsi"/>
        <w:color w:val="006633"/>
        <w:sz w:val="16"/>
        <w:szCs w:val="16"/>
      </w:rPr>
      <w:t>●</w:t>
    </w:r>
    <w:r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 </w:t>
    </w:r>
    <w:r w:rsidRPr="003A0850">
      <w:rPr>
        <w:rFonts w:asciiTheme="minorHAnsi" w:eastAsiaTheme="minorHAnsi" w:hAnsiTheme="minorHAnsi" w:cstheme="minorHAnsi"/>
        <w:iCs/>
        <w:color w:val="1B019B"/>
        <w:sz w:val="16"/>
        <w:szCs w:val="16"/>
      </w:rPr>
      <w:t>Siège social</w:t>
    </w:r>
    <w:r w:rsidR="00202953" w:rsidRPr="00137268">
      <w:rPr>
        <w:rFonts w:asciiTheme="minorHAnsi" w:eastAsiaTheme="minorHAnsi" w:hAnsiTheme="minorHAnsi" w:cstheme="minorHAnsi"/>
        <w:iCs/>
        <w:color w:val="1B019B"/>
        <w:sz w:val="16"/>
        <w:szCs w:val="16"/>
      </w:rPr>
      <w:t xml:space="preserve"> </w:t>
    </w:r>
    <w:r w:rsidR="00202953" w:rsidRPr="00137268">
      <w:rPr>
        <w:rFonts w:asciiTheme="minorHAnsi" w:hAnsiTheme="minorHAnsi" w:cstheme="minorHAnsi"/>
        <w:color w:val="006633"/>
        <w:sz w:val="16"/>
        <w:szCs w:val="16"/>
      </w:rPr>
      <w:t>●</w:t>
    </w:r>
  </w:p>
  <w:p w14:paraId="6A47F2FB" w14:textId="77777777" w:rsidR="003B11FA" w:rsidRPr="00137268" w:rsidRDefault="003B11FA" w:rsidP="003B11FA">
    <w:pPr>
      <w:spacing w:before="82" w:line="259" w:lineRule="auto"/>
      <w:ind w:right="32"/>
      <w:rPr>
        <w:rFonts w:ascii="Arial Black" w:hAnsi="Arial Black"/>
        <w:color w:val="006633"/>
        <w:sz w:val="16"/>
        <w:szCs w:val="16"/>
      </w:rPr>
    </w:pPr>
    <w:r w:rsidRPr="00137268">
      <w:rPr>
        <w:rFonts w:ascii="Arial Black" w:hAnsi="Arial Black"/>
        <w:color w:val="006633"/>
        <w:sz w:val="16"/>
        <w:szCs w:val="16"/>
      </w:rPr>
      <w:t>SOIN ● FORMATION ● ENSEIGNEMENT ● RECHERCHE</w:t>
    </w:r>
  </w:p>
  <w:p w14:paraId="5A601E5A" w14:textId="77777777" w:rsidR="003B11FA" w:rsidRDefault="003B11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42019"/>
    <w:multiLevelType w:val="hybridMultilevel"/>
    <w:tmpl w:val="0CC43A2C"/>
    <w:lvl w:ilvl="0" w:tplc="040C000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" w15:restartNumberingAfterBreak="0">
    <w:nsid w:val="290B3FE3"/>
    <w:multiLevelType w:val="hybridMultilevel"/>
    <w:tmpl w:val="32AA26C0"/>
    <w:lvl w:ilvl="0" w:tplc="1EC60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B019B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C3726"/>
    <w:multiLevelType w:val="hybridMultilevel"/>
    <w:tmpl w:val="3D1E1DDA"/>
    <w:lvl w:ilvl="0" w:tplc="16143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35915"/>
    <w:multiLevelType w:val="hybridMultilevel"/>
    <w:tmpl w:val="A732D428"/>
    <w:lvl w:ilvl="0" w:tplc="118EB7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CCC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1960"/>
    <w:multiLevelType w:val="hybridMultilevel"/>
    <w:tmpl w:val="C75E0140"/>
    <w:lvl w:ilvl="0" w:tplc="1EC60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B019B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76735"/>
    <w:multiLevelType w:val="hybridMultilevel"/>
    <w:tmpl w:val="61C2C4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5ED9"/>
    <w:multiLevelType w:val="hybridMultilevel"/>
    <w:tmpl w:val="02D87FDC"/>
    <w:lvl w:ilvl="0" w:tplc="1FF2E77E">
      <w:numFmt w:val="bullet"/>
      <w:lvlText w:val="•"/>
      <w:lvlJc w:val="left"/>
      <w:pPr>
        <w:ind w:left="2280" w:hanging="360"/>
      </w:pPr>
      <w:rPr>
        <w:rFonts w:ascii="Calibri" w:hAnsi="Calibri" w:hint="default"/>
        <w:b/>
        <w:bCs/>
        <w:i w:val="0"/>
        <w:iCs w:val="0"/>
        <w:color w:val="001F5F"/>
        <w:w w:val="102"/>
        <w:sz w:val="19"/>
        <w:szCs w:val="19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4ECE7BE6"/>
    <w:multiLevelType w:val="hybridMultilevel"/>
    <w:tmpl w:val="C320384C"/>
    <w:lvl w:ilvl="0" w:tplc="A524D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6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411A9"/>
    <w:multiLevelType w:val="hybridMultilevel"/>
    <w:tmpl w:val="24E49490"/>
    <w:lvl w:ilvl="0" w:tplc="9FD4F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0097F"/>
    <w:multiLevelType w:val="hybridMultilevel"/>
    <w:tmpl w:val="1AEA065A"/>
    <w:lvl w:ilvl="0" w:tplc="46C8E5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B019B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E2CE1"/>
    <w:multiLevelType w:val="hybridMultilevel"/>
    <w:tmpl w:val="EC426518"/>
    <w:lvl w:ilvl="0" w:tplc="63FC35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aps w:val="0"/>
        <w:vanish w:val="0"/>
        <w:color w:val="F9B233"/>
        <w:spacing w:val="-20"/>
        <w:w w:val="2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C0957"/>
    <w:multiLevelType w:val="hybridMultilevel"/>
    <w:tmpl w:val="E1A65686"/>
    <w:lvl w:ilvl="0" w:tplc="118EB7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CCC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51B22"/>
    <w:multiLevelType w:val="hybridMultilevel"/>
    <w:tmpl w:val="5AD64064"/>
    <w:lvl w:ilvl="0" w:tplc="46C8E5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B019B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80806">
    <w:abstractNumId w:val="6"/>
  </w:num>
  <w:num w:numId="2" w16cid:durableId="2087796220">
    <w:abstractNumId w:val="5"/>
  </w:num>
  <w:num w:numId="3" w16cid:durableId="2015497624">
    <w:abstractNumId w:val="0"/>
  </w:num>
  <w:num w:numId="4" w16cid:durableId="1315450217">
    <w:abstractNumId w:val="4"/>
  </w:num>
  <w:num w:numId="5" w16cid:durableId="133909948">
    <w:abstractNumId w:val="1"/>
  </w:num>
  <w:num w:numId="6" w16cid:durableId="1073502359">
    <w:abstractNumId w:val="2"/>
  </w:num>
  <w:num w:numId="7" w16cid:durableId="1789619668">
    <w:abstractNumId w:val="7"/>
  </w:num>
  <w:num w:numId="8" w16cid:durableId="2140485775">
    <w:abstractNumId w:val="3"/>
  </w:num>
  <w:num w:numId="9" w16cid:durableId="1687904310">
    <w:abstractNumId w:val="11"/>
  </w:num>
  <w:num w:numId="10" w16cid:durableId="586966262">
    <w:abstractNumId w:val="3"/>
  </w:num>
  <w:num w:numId="11" w16cid:durableId="575474303">
    <w:abstractNumId w:val="9"/>
  </w:num>
  <w:num w:numId="12" w16cid:durableId="219365069">
    <w:abstractNumId w:val="12"/>
  </w:num>
  <w:num w:numId="13" w16cid:durableId="419570207">
    <w:abstractNumId w:val="8"/>
  </w:num>
  <w:num w:numId="14" w16cid:durableId="15190820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C8"/>
    <w:rsid w:val="00050CD8"/>
    <w:rsid w:val="00084373"/>
    <w:rsid w:val="000B7110"/>
    <w:rsid w:val="000C106F"/>
    <w:rsid w:val="000D4465"/>
    <w:rsid w:val="000F3676"/>
    <w:rsid w:val="00110724"/>
    <w:rsid w:val="0012253A"/>
    <w:rsid w:val="00137268"/>
    <w:rsid w:val="00150886"/>
    <w:rsid w:val="00156FC8"/>
    <w:rsid w:val="00171F54"/>
    <w:rsid w:val="00180560"/>
    <w:rsid w:val="001A37FE"/>
    <w:rsid w:val="00202953"/>
    <w:rsid w:val="002069DC"/>
    <w:rsid w:val="00211DA2"/>
    <w:rsid w:val="00286844"/>
    <w:rsid w:val="002A4593"/>
    <w:rsid w:val="002B2AA2"/>
    <w:rsid w:val="002E2665"/>
    <w:rsid w:val="00345C8E"/>
    <w:rsid w:val="0034728A"/>
    <w:rsid w:val="003506BE"/>
    <w:rsid w:val="00354F21"/>
    <w:rsid w:val="003A0850"/>
    <w:rsid w:val="003B11FA"/>
    <w:rsid w:val="003C0C41"/>
    <w:rsid w:val="00441F07"/>
    <w:rsid w:val="00461AFE"/>
    <w:rsid w:val="00466AD8"/>
    <w:rsid w:val="004732E1"/>
    <w:rsid w:val="004A587B"/>
    <w:rsid w:val="004B032E"/>
    <w:rsid w:val="004B6CCB"/>
    <w:rsid w:val="004C28EA"/>
    <w:rsid w:val="004C7D6F"/>
    <w:rsid w:val="00504D72"/>
    <w:rsid w:val="005251B8"/>
    <w:rsid w:val="00526467"/>
    <w:rsid w:val="00561F3E"/>
    <w:rsid w:val="005D1EC7"/>
    <w:rsid w:val="00615CA4"/>
    <w:rsid w:val="00630E2D"/>
    <w:rsid w:val="006555C0"/>
    <w:rsid w:val="006616D1"/>
    <w:rsid w:val="00684211"/>
    <w:rsid w:val="00685B35"/>
    <w:rsid w:val="006A7973"/>
    <w:rsid w:val="006E4069"/>
    <w:rsid w:val="006E51D9"/>
    <w:rsid w:val="00715BDF"/>
    <w:rsid w:val="00747CEA"/>
    <w:rsid w:val="00766252"/>
    <w:rsid w:val="007766BF"/>
    <w:rsid w:val="007B2CDF"/>
    <w:rsid w:val="007C4EB2"/>
    <w:rsid w:val="007D1575"/>
    <w:rsid w:val="007E5392"/>
    <w:rsid w:val="008148FC"/>
    <w:rsid w:val="00835FE5"/>
    <w:rsid w:val="00854E82"/>
    <w:rsid w:val="008953CD"/>
    <w:rsid w:val="00896C9D"/>
    <w:rsid w:val="008A6FCC"/>
    <w:rsid w:val="008C28A5"/>
    <w:rsid w:val="008E4B6D"/>
    <w:rsid w:val="008F685D"/>
    <w:rsid w:val="00907C4F"/>
    <w:rsid w:val="00995578"/>
    <w:rsid w:val="009957F1"/>
    <w:rsid w:val="009F255D"/>
    <w:rsid w:val="009F4F11"/>
    <w:rsid w:val="00A03CB2"/>
    <w:rsid w:val="00A2641D"/>
    <w:rsid w:val="00A36E72"/>
    <w:rsid w:val="00A40E9A"/>
    <w:rsid w:val="00A84A53"/>
    <w:rsid w:val="00AB4665"/>
    <w:rsid w:val="00AB695B"/>
    <w:rsid w:val="00AE786C"/>
    <w:rsid w:val="00B1028B"/>
    <w:rsid w:val="00B54463"/>
    <w:rsid w:val="00B5488F"/>
    <w:rsid w:val="00B549CE"/>
    <w:rsid w:val="00B558E6"/>
    <w:rsid w:val="00BE38F3"/>
    <w:rsid w:val="00C2466B"/>
    <w:rsid w:val="00C604AC"/>
    <w:rsid w:val="00C6117B"/>
    <w:rsid w:val="00C85C2C"/>
    <w:rsid w:val="00CE4418"/>
    <w:rsid w:val="00CE4EAC"/>
    <w:rsid w:val="00D14B59"/>
    <w:rsid w:val="00D322E5"/>
    <w:rsid w:val="00D43C0D"/>
    <w:rsid w:val="00D511B8"/>
    <w:rsid w:val="00D56F96"/>
    <w:rsid w:val="00DD0FE7"/>
    <w:rsid w:val="00DE145F"/>
    <w:rsid w:val="00DE32C1"/>
    <w:rsid w:val="00E061EC"/>
    <w:rsid w:val="00E820F8"/>
    <w:rsid w:val="00E82EC5"/>
    <w:rsid w:val="00E97647"/>
    <w:rsid w:val="00EC3650"/>
    <w:rsid w:val="00ED36F5"/>
    <w:rsid w:val="00EE4A73"/>
    <w:rsid w:val="00EF2E28"/>
    <w:rsid w:val="00EF3DBE"/>
    <w:rsid w:val="00F2281F"/>
    <w:rsid w:val="00F41AB6"/>
    <w:rsid w:val="00F6691D"/>
    <w:rsid w:val="00F9259F"/>
    <w:rsid w:val="00FA0CA3"/>
    <w:rsid w:val="00FC7F37"/>
    <w:rsid w:val="00FD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31735"/>
  <w15:chartTrackingRefBased/>
  <w15:docId w15:val="{A025CB7B-30DD-4A66-A44B-FAE5F105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1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F4F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4F11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6E51D9"/>
    <w:rPr>
      <w:b/>
      <w:bCs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E51D9"/>
    <w:rPr>
      <w:rFonts w:ascii="Calibri" w:eastAsia="Calibri" w:hAnsi="Calibri" w:cs="Calibri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8E4B6D"/>
    <w:pPr>
      <w:ind w:left="2256" w:hanging="360"/>
    </w:pPr>
  </w:style>
  <w:style w:type="paragraph" w:styleId="En-tte">
    <w:name w:val="header"/>
    <w:basedOn w:val="Normal"/>
    <w:link w:val="En-tteCar"/>
    <w:uiPriority w:val="99"/>
    <w:unhideWhenUsed/>
    <w:rsid w:val="004C28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28EA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4C28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28EA"/>
    <w:rPr>
      <w:rFonts w:ascii="Calibri" w:eastAsia="Calibri" w:hAnsi="Calibri" w:cs="Calibri"/>
    </w:rPr>
  </w:style>
  <w:style w:type="paragraph" w:styleId="Titre">
    <w:name w:val="Title"/>
    <w:basedOn w:val="Normal"/>
    <w:link w:val="TitreCar"/>
    <w:uiPriority w:val="10"/>
    <w:qFormat/>
    <w:rsid w:val="004732E1"/>
    <w:pPr>
      <w:ind w:left="1434" w:right="1434"/>
      <w:jc w:val="center"/>
    </w:pPr>
    <w:rPr>
      <w:b/>
      <w:bCs/>
      <w:sz w:val="29"/>
      <w:szCs w:val="29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4732E1"/>
    <w:rPr>
      <w:rFonts w:ascii="Calibri" w:eastAsia="Calibri" w:hAnsi="Calibri" w:cs="Calibri"/>
      <w:b/>
      <w:bCs/>
      <w:sz w:val="29"/>
      <w:szCs w:val="2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pp.saintmichel@cerep-phymentin.org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cerep-phymentin.org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rep-phymentin.org/" TargetMode="External"/><Relationship Id="rId1" Type="http://schemas.openxmlformats.org/officeDocument/2006/relationships/hyperlink" Target="mailto:secretariat.siege@cerep-phymentin.org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rep-phymentin.org/" TargetMode="External"/><Relationship Id="rId1" Type="http://schemas.openxmlformats.org/officeDocument/2006/relationships/hyperlink" Target="mailto:cmpp.saintmichel@cerep-phymentin.or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4" ma:contentTypeDescription="Crée un document." ma:contentTypeScope="" ma:versionID="e5112840ee124838af50d333f9f7f7af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83add7698509ba3345f56467600d2099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19EA7933-276C-4200-AD90-F694F89311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336FE0-4F13-4120-9527-BD2DEAC26942}"/>
</file>

<file path=customXml/itemProps3.xml><?xml version="1.0" encoding="utf-8"?>
<ds:datastoreItem xmlns:ds="http://schemas.openxmlformats.org/officeDocument/2006/customXml" ds:itemID="{8E913C28-002E-4CB4-8016-D11C33FF2D1E}"/>
</file>

<file path=customXml/itemProps4.xml><?xml version="1.0" encoding="utf-8"?>
<ds:datastoreItem xmlns:ds="http://schemas.openxmlformats.org/officeDocument/2006/customXml" ds:itemID="{FA013256-5AF2-4C2D-9366-75193AB674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MISZEWSKI</dc:creator>
  <cp:keywords/>
  <dc:description/>
  <cp:lastModifiedBy>CEREP SIEGE _ Farida</cp:lastModifiedBy>
  <cp:revision>3</cp:revision>
  <cp:lastPrinted>2025-11-24T14:42:00Z</cp:lastPrinted>
  <dcterms:created xsi:type="dcterms:W3CDTF">2026-02-02T09:37:00Z</dcterms:created>
  <dcterms:modified xsi:type="dcterms:W3CDTF">2026-05-29T16:02:00Z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