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2C80" w14:textId="3EEB1626" w:rsidR="00045248" w:rsidRPr="00045248" w:rsidRDefault="00CC20E9" w:rsidP="00972783">
      <w:pPr>
        <w:keepNext/>
        <w:keepLines/>
        <w:spacing w:after="0"/>
        <w:ind w:left="560" w:hanging="10"/>
        <w:outlineLvl w:val="0"/>
        <w:rPr>
          <w:rFonts w:ascii="Arial" w:eastAsia="Arial" w:hAnsi="Arial" w:cs="Arial"/>
          <w:color w:val="000000"/>
          <w:lang w:eastAsia="fr-FR"/>
        </w:rPr>
      </w:pPr>
      <w:r>
        <w:rPr>
          <w:rFonts w:ascii="Arial" w:eastAsia="Arial" w:hAnsi="Arial" w:cs="Arial"/>
          <w:b/>
          <w:color w:val="993366"/>
          <w:sz w:val="36"/>
          <w:lang w:eastAsia="fr-FR"/>
        </w:rPr>
        <w:t>OFFRE</w:t>
      </w:r>
      <w:r w:rsidR="00D04AC1">
        <w:rPr>
          <w:rFonts w:ascii="Arial" w:eastAsia="Arial" w:hAnsi="Arial" w:cs="Arial"/>
          <w:b/>
          <w:color w:val="993366"/>
          <w:sz w:val="36"/>
          <w:lang w:eastAsia="fr-FR"/>
        </w:rPr>
        <w:t>S</w:t>
      </w:r>
      <w:r>
        <w:rPr>
          <w:rFonts w:ascii="Arial" w:eastAsia="Arial" w:hAnsi="Arial" w:cs="Arial"/>
          <w:b/>
          <w:color w:val="993366"/>
          <w:sz w:val="36"/>
          <w:lang w:eastAsia="fr-FR"/>
        </w:rPr>
        <w:t xml:space="preserve"> DE POSTE </w:t>
      </w:r>
      <w:r w:rsidR="00045248" w:rsidRPr="00045248">
        <w:rPr>
          <w:rFonts w:ascii="Arial" w:eastAsia="Arial" w:hAnsi="Arial" w:cs="Arial"/>
          <w:b/>
          <w:color w:val="993366"/>
          <w:sz w:val="36"/>
          <w:lang w:eastAsia="fr-FR"/>
        </w:rPr>
        <w:t xml:space="preserve"> </w:t>
      </w:r>
      <w:r w:rsidR="00045248" w:rsidRPr="00045248">
        <w:rPr>
          <w:rFonts w:ascii="Arial" w:eastAsia="Arial" w:hAnsi="Arial" w:cs="Arial"/>
          <w:b/>
          <w:color w:val="000000"/>
          <w:lang w:eastAsia="fr-FR"/>
        </w:rPr>
        <w:t xml:space="preserve"> </w:t>
      </w:r>
      <w:r w:rsidR="00045248" w:rsidRPr="00045248">
        <w:rPr>
          <w:rFonts w:ascii="Arial" w:eastAsia="Arial" w:hAnsi="Arial" w:cs="Arial"/>
          <w:color w:val="FFFFFF"/>
          <w:lang w:eastAsia="fr-FR"/>
        </w:rPr>
        <w:t>fonction</w:t>
      </w:r>
      <w:r w:rsidR="00045248" w:rsidRPr="00045248">
        <w:rPr>
          <w:rFonts w:ascii="Arial" w:eastAsia="Arial" w:hAnsi="Arial" w:cs="Arial"/>
          <w:b/>
          <w:color w:val="FFFFFF"/>
          <w:lang w:eastAsia="fr-FR"/>
        </w:rPr>
        <w:t xml:space="preserve"> : DIRECTION JURIDIQUE &amp; FISCALE</w:t>
      </w:r>
      <w:r w:rsidR="00045248" w:rsidRPr="00045248">
        <w:rPr>
          <w:rFonts w:ascii="Arial" w:eastAsia="Arial" w:hAnsi="Arial" w:cs="Arial"/>
          <w:color w:val="000000"/>
          <w:lang w:eastAsia="fr-FR"/>
        </w:rPr>
        <w:t xml:space="preserve"> </w:t>
      </w:r>
    </w:p>
    <w:p w14:paraId="29D6B04F" w14:textId="77777777" w:rsidR="004C4068" w:rsidRPr="00033BE4" w:rsidRDefault="00045248" w:rsidP="005C5EF8">
      <w:pPr>
        <w:spacing w:after="0"/>
        <w:ind w:left="565"/>
        <w:jc w:val="both"/>
        <w:rPr>
          <w:rFonts w:ascii="Arial" w:eastAsia="Arial" w:hAnsi="Arial" w:cs="Arial"/>
          <w:color w:val="000000"/>
          <w:highlight w:val="yellow"/>
          <w:lang w:eastAsia="fr-FR"/>
        </w:rPr>
      </w:pPr>
      <w:r w:rsidRPr="04D57060">
        <w:rPr>
          <w:rFonts w:ascii="Arial" w:eastAsia="Arial" w:hAnsi="Arial" w:cs="Arial"/>
          <w:b/>
          <w:bCs/>
          <w:color w:val="000000" w:themeColor="text1"/>
          <w:highlight w:val="yellow"/>
          <w:lang w:eastAsia="fr-FR"/>
        </w:rPr>
        <w:t xml:space="preserve"> </w:t>
      </w:r>
    </w:p>
    <w:p w14:paraId="46154EB7" w14:textId="52A338B3" w:rsidR="008B7C72" w:rsidRDefault="005C5EF8" w:rsidP="005C5EF8">
      <w:pPr>
        <w:spacing w:after="0"/>
        <w:ind w:left="567"/>
        <w:rPr>
          <w:rFonts w:ascii="Arial" w:eastAsia="Arial" w:hAnsi="Arial" w:cs="Arial"/>
          <w:b/>
          <w:color w:val="000000"/>
          <w:lang w:eastAsia="fr-FR"/>
        </w:rPr>
      </w:pPr>
      <w:r>
        <w:rPr>
          <w:rFonts w:ascii="Arial" w:eastAsia="Arial" w:hAnsi="Arial" w:cs="Arial"/>
          <w:b/>
          <w:color w:val="000000"/>
          <w:lang w:eastAsia="fr-FR"/>
        </w:rPr>
        <w:t xml:space="preserve">Envoyer candidature à Delphine Denis Responsable National Famille :  </w:t>
      </w:r>
      <w:hyperlink r:id="rId10" w:history="1">
        <w:r w:rsidRPr="00160AAE">
          <w:rPr>
            <w:rStyle w:val="Lienhypertexte"/>
            <w:rFonts w:ascii="Arial" w:eastAsia="Arial" w:hAnsi="Arial" w:cs="Arial"/>
            <w:b/>
            <w:lang w:eastAsia="fr-FR"/>
          </w:rPr>
          <w:t>delphine.denis@sncf.fr</w:t>
        </w:r>
      </w:hyperlink>
      <w:r>
        <w:rPr>
          <w:rFonts w:ascii="Arial" w:eastAsia="Arial" w:hAnsi="Arial" w:cs="Arial"/>
          <w:b/>
          <w:color w:val="000000"/>
          <w:lang w:eastAsia="fr-FR"/>
        </w:rPr>
        <w:t xml:space="preserve"> </w:t>
      </w:r>
    </w:p>
    <w:p w14:paraId="144E37B3" w14:textId="77777777" w:rsidR="005C5EF8" w:rsidRDefault="005C5EF8" w:rsidP="005C5EF8">
      <w:pPr>
        <w:spacing w:after="0"/>
        <w:ind w:left="567"/>
        <w:rPr>
          <w:rFonts w:ascii="Arial" w:eastAsia="Arial" w:hAnsi="Arial" w:cs="Arial"/>
          <w:b/>
          <w:color w:val="000000"/>
          <w:lang w:eastAsia="fr-FR"/>
        </w:rPr>
      </w:pPr>
    </w:p>
    <w:p w14:paraId="68601116" w14:textId="77777777" w:rsidR="008B7C72" w:rsidRDefault="008B7C72" w:rsidP="00A60C0E">
      <w:pPr>
        <w:spacing w:after="0"/>
        <w:ind w:left="567"/>
        <w:rPr>
          <w:rFonts w:ascii="Arial" w:eastAsia="Arial" w:hAnsi="Arial" w:cs="Arial"/>
          <w:b/>
          <w:color w:val="000000"/>
          <w:lang w:eastAsia="fr-FR"/>
        </w:rPr>
      </w:pPr>
    </w:p>
    <w:p w14:paraId="5CE8BBE3" w14:textId="473F1B93" w:rsidR="00045248" w:rsidRDefault="00A60C0E" w:rsidP="005C5EF8">
      <w:pPr>
        <w:spacing w:after="0"/>
        <w:ind w:left="397"/>
        <w:rPr>
          <w:rFonts w:ascii="Arial" w:eastAsia="Arial" w:hAnsi="Arial" w:cs="Arial"/>
          <w:b/>
          <w:color w:val="000000"/>
          <w:lang w:eastAsia="fr-FR"/>
        </w:rPr>
      </w:pPr>
      <w:r w:rsidRPr="00A60C0E">
        <w:rPr>
          <w:rFonts w:ascii="Arial" w:eastAsia="Times New Roman" w:hAnsi="Arial" w:cs="Arial"/>
          <w:b/>
          <w:noProof/>
          <w:color w:val="675C53"/>
          <w:sz w:val="20"/>
          <w:szCs w:val="20"/>
          <w:lang w:eastAsia="fr-FR"/>
        </w:rPr>
        <mc:AlternateContent>
          <mc:Choice Requires="wps">
            <w:drawing>
              <wp:inline distT="0" distB="0" distL="0" distR="0" wp14:anchorId="1643A164" wp14:editId="1C710AAE">
                <wp:extent cx="6391275" cy="2867025"/>
                <wp:effectExtent l="0" t="0" r="9525" b="9525"/>
                <wp:docPr id="24" name="Rectangle :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67025"/>
                        </a:xfrm>
                        <a:prstGeom prst="roundRect">
                          <a:avLst>
                            <a:gd name="adj" fmla="val 12500"/>
                          </a:avLst>
                        </a:prstGeom>
                        <a:solidFill>
                          <a:srgbClr val="DFD8BF"/>
                        </a:solidFill>
                        <a:ln>
                          <a:noFill/>
                        </a:ln>
                      </wps:spPr>
                      <wps:txbx>
                        <w:txbxContent>
                          <w:tbl>
                            <w:tblPr>
                              <w:tblW w:w="0" w:type="auto"/>
                              <w:tblCellSpacing w:w="0" w:type="dxa"/>
                              <w:tblCellMar>
                                <w:left w:w="0" w:type="dxa"/>
                                <w:right w:w="0" w:type="dxa"/>
                              </w:tblCellMar>
                              <w:tblLook w:val="04A0" w:firstRow="1" w:lastRow="0" w:firstColumn="1" w:lastColumn="0" w:noHBand="0" w:noVBand="1"/>
                            </w:tblPr>
                            <w:tblGrid>
                              <w:gridCol w:w="9462"/>
                            </w:tblGrid>
                            <w:tr w:rsidR="00B5247C" w14:paraId="63CC30BB" w14:textId="77777777" w:rsidTr="00F8770A">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9462"/>
                                  </w:tblGrid>
                                  <w:tr w:rsidR="00B5247C" w14:paraId="56F320C4" w14:textId="77777777">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9462"/>
                                        </w:tblGrid>
                                        <w:tr w:rsidR="00B5247C" w:rsidRPr="00FB4CD7" w14:paraId="296257BC" w14:textId="77777777">
                                          <w:tc>
                                            <w:tcPr>
                                              <w:tcW w:w="0" w:type="auto"/>
                                              <w:vAlign w:val="center"/>
                                            </w:tcPr>
                                            <w:tbl>
                                              <w:tblPr>
                                                <w:tblW w:w="0" w:type="auto"/>
                                                <w:tblCellSpacing w:w="22" w:type="dxa"/>
                                                <w:tblCellMar>
                                                  <w:left w:w="0" w:type="dxa"/>
                                                  <w:right w:w="0" w:type="dxa"/>
                                                </w:tblCellMar>
                                                <w:tblLook w:val="04A0" w:firstRow="1" w:lastRow="0" w:firstColumn="1" w:lastColumn="0" w:noHBand="0" w:noVBand="1"/>
                                              </w:tblPr>
                                              <w:tblGrid>
                                                <w:gridCol w:w="2860"/>
                                                <w:gridCol w:w="6587"/>
                                              </w:tblGrid>
                                              <w:tr w:rsidR="00B5247C" w:rsidRPr="00FB4CD7" w14:paraId="1FA40EDA" w14:textId="77777777" w:rsidTr="00235515">
                                                <w:trPr>
                                                  <w:tblCellSpacing w:w="22" w:type="dxa"/>
                                                </w:trPr>
                                                <w:tc>
                                                  <w:tcPr>
                                                    <w:tcW w:w="15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2794"/>
                                                    </w:tblGrid>
                                                    <w:tr w:rsidR="00B5247C" w:rsidRPr="00EA0E3A" w14:paraId="02CE8C24" w14:textId="77777777" w:rsidTr="00235515">
                                                      <w:trPr>
                                                        <w:tblCellSpacing w:w="22" w:type="dxa"/>
                                                      </w:trPr>
                                                      <w:tc>
                                                        <w:tcPr>
                                                          <w:tcW w:w="0" w:type="auto"/>
                                                          <w:tcMar>
                                                            <w:top w:w="15" w:type="dxa"/>
                                                            <w:left w:w="15" w:type="dxa"/>
                                                            <w:bottom w:w="15" w:type="dxa"/>
                                                            <w:right w:w="15" w:type="dxa"/>
                                                          </w:tcMar>
                                                          <w:vAlign w:val="center"/>
                                                          <w:hideMark/>
                                                        </w:tcPr>
                                                        <w:p w14:paraId="68BF0277" w14:textId="1A187F21" w:rsidR="00D04AC1" w:rsidRPr="00EA0E3A" w:rsidRDefault="005B57BF" w:rsidP="005B57BF">
                                                          <w:pPr>
                                                            <w:rPr>
                                                              <w:rFonts w:ascii="Calibri" w:hAnsi="Calibri" w:cs="Calibri"/>
                                                              <w:b/>
                                                              <w:bCs/>
                                                              <w:sz w:val="24"/>
                                                              <w:szCs w:val="24"/>
                                                              <w:lang w:eastAsia="fr-FR"/>
                                                            </w:rPr>
                                                          </w:pPr>
                                                          <w:r w:rsidRPr="00EA0E3A">
                                                            <w:rPr>
                                                              <w:rFonts w:ascii="Calibri" w:eastAsia="Arial" w:hAnsi="Calibri" w:cs="Calibri"/>
                                                              <w:b/>
                                                              <w:color w:val="A1006B"/>
                                                              <w:sz w:val="24"/>
                                                              <w:szCs w:val="24"/>
                                                            </w:rPr>
                                                            <w:t xml:space="preserve">Nombre de postes à pourvoir </w:t>
                                                          </w:r>
                                                          <w:r w:rsidR="00D04AC1" w:rsidRPr="00EA0E3A">
                                                            <w:rPr>
                                                              <w:rFonts w:ascii="Calibri" w:hAnsi="Calibri" w:cs="Calibri"/>
                                                              <w:b/>
                                                              <w:bCs/>
                                                              <w:sz w:val="24"/>
                                                              <w:szCs w:val="24"/>
                                                              <w:lang w:eastAsia="fr-FR"/>
                                                            </w:rPr>
                                                            <w:t xml:space="preserve"> </w:t>
                                                          </w:r>
                                                        </w:p>
                                                      </w:tc>
                                                    </w:tr>
                                                  </w:tbl>
                                                  <w:p w14:paraId="48E2ECB0" w14:textId="77777777" w:rsidR="00D04AC1" w:rsidRPr="00EA0E3A" w:rsidRDefault="00D04AC1" w:rsidP="00D04AC1">
                                                    <w:pPr>
                                                      <w:rPr>
                                                        <w:rFonts w:ascii="Calibri" w:eastAsia="Times New Roman" w:hAnsi="Calibri" w:cs="Calibri"/>
                                                        <w:b/>
                                                        <w:bCs/>
                                                        <w:sz w:val="24"/>
                                                        <w:szCs w:val="24"/>
                                                        <w:lang w:eastAsia="fr-FR"/>
                                                      </w:rPr>
                                                    </w:pPr>
                                                  </w:p>
                                                </w:tc>
                                                <w:tc>
                                                  <w:tcPr>
                                                    <w:tcW w:w="0" w:type="auto"/>
                                                    <w:tcMar>
                                                      <w:top w:w="15" w:type="dxa"/>
                                                      <w:left w:w="15" w:type="dxa"/>
                                                      <w:bottom w:w="15" w:type="dxa"/>
                                                      <w:right w:w="15" w:type="dxa"/>
                                                    </w:tcMar>
                                                    <w:vAlign w:val="center"/>
                                                    <w:hideMark/>
                                                  </w:tcPr>
                                                  <w:p w14:paraId="449EEAD7" w14:textId="22956707" w:rsidR="00D04AC1" w:rsidRPr="00EA0E3A" w:rsidRDefault="00E6023F" w:rsidP="00D04AC1">
                                                    <w:pPr>
                                                      <w:rPr>
                                                        <w:rFonts w:ascii="Calibri" w:hAnsi="Calibri" w:cs="Calibri"/>
                                                        <w:b/>
                                                        <w:bCs/>
                                                        <w:sz w:val="24"/>
                                                        <w:szCs w:val="24"/>
                                                        <w:lang w:eastAsia="fr-FR"/>
                                                      </w:rPr>
                                                    </w:pPr>
                                                    <w:r>
                                                      <w:rPr>
                                                        <w:rFonts w:ascii="Calibri" w:hAnsi="Calibri" w:cs="Calibri"/>
                                                        <w:b/>
                                                        <w:bCs/>
                                                        <w:sz w:val="24"/>
                                                        <w:szCs w:val="24"/>
                                                        <w:lang w:eastAsia="fr-FR"/>
                                                      </w:rPr>
                                                      <w:t>1</w:t>
                                                    </w:r>
                                                    <w:r w:rsidR="00FB4CD7" w:rsidRPr="00EA0E3A">
                                                      <w:rPr>
                                                        <w:rFonts w:ascii="Calibri" w:hAnsi="Calibri" w:cs="Calibri"/>
                                                        <w:b/>
                                                        <w:bCs/>
                                                        <w:sz w:val="24"/>
                                                        <w:szCs w:val="24"/>
                                                        <w:lang w:eastAsia="fr-FR"/>
                                                      </w:rPr>
                                                      <w:t xml:space="preserve"> Médecin</w:t>
                                                    </w:r>
                                                    <w:r>
                                                      <w:rPr>
                                                        <w:rFonts w:ascii="Calibri" w:hAnsi="Calibri" w:cs="Calibri"/>
                                                        <w:b/>
                                                        <w:bCs/>
                                                        <w:sz w:val="24"/>
                                                        <w:szCs w:val="24"/>
                                                        <w:lang w:eastAsia="fr-FR"/>
                                                      </w:rPr>
                                                      <w:t xml:space="preserve"> </w:t>
                                                    </w:r>
                                                    <w:r w:rsidR="00FB4CD7" w:rsidRPr="00EA0E3A">
                                                      <w:rPr>
                                                        <w:rFonts w:ascii="Calibri" w:hAnsi="Calibri" w:cs="Calibri"/>
                                                        <w:b/>
                                                        <w:bCs/>
                                                        <w:sz w:val="24"/>
                                                        <w:szCs w:val="24"/>
                                                        <w:lang w:eastAsia="fr-FR"/>
                                                      </w:rPr>
                                                      <w:t xml:space="preserve"> Pédopsychiatre</w:t>
                                                    </w:r>
                                                    <w:r>
                                                      <w:rPr>
                                                        <w:rFonts w:ascii="Calibri" w:hAnsi="Calibri" w:cs="Calibri"/>
                                                        <w:b/>
                                                        <w:bCs/>
                                                        <w:sz w:val="24"/>
                                                        <w:szCs w:val="24"/>
                                                        <w:lang w:eastAsia="fr-FR"/>
                                                      </w:rPr>
                                                      <w:t xml:space="preserve"> </w:t>
                                                    </w:r>
                                                    <w:r w:rsidR="00866FF3">
                                                      <w:rPr>
                                                        <w:rFonts w:ascii="Calibri" w:hAnsi="Calibri" w:cs="Calibri"/>
                                                        <w:b/>
                                                        <w:bCs/>
                                                        <w:sz w:val="24"/>
                                                        <w:szCs w:val="24"/>
                                                        <w:lang w:eastAsia="fr-FR"/>
                                                      </w:rPr>
                                                      <w:t> : 1 poste</w:t>
                                                    </w:r>
                                                    <w:r w:rsidR="00B5247C">
                                                      <w:rPr>
                                                        <w:rFonts w:ascii="Calibri" w:hAnsi="Calibri" w:cs="Calibri"/>
                                                        <w:b/>
                                                        <w:bCs/>
                                                        <w:sz w:val="24"/>
                                                        <w:szCs w:val="24"/>
                                                        <w:lang w:eastAsia="fr-FR"/>
                                                      </w:rPr>
                                                      <w:t xml:space="preserve"> à </w:t>
                                                    </w:r>
                                                    <w:r>
                                                      <w:rPr>
                                                        <w:rFonts w:ascii="Calibri" w:hAnsi="Calibri" w:cs="Calibri"/>
                                                        <w:b/>
                                                        <w:bCs/>
                                                        <w:sz w:val="24"/>
                                                        <w:szCs w:val="24"/>
                                                        <w:lang w:eastAsia="fr-FR"/>
                                                      </w:rPr>
                                                      <w:t>Metz</w:t>
                                                    </w:r>
                                                    <w:r w:rsidR="00B5247C">
                                                      <w:rPr>
                                                        <w:rFonts w:ascii="Calibri" w:hAnsi="Calibri" w:cs="Calibri"/>
                                                        <w:b/>
                                                        <w:bCs/>
                                                        <w:sz w:val="24"/>
                                                        <w:szCs w:val="24"/>
                                                        <w:lang w:eastAsia="fr-FR"/>
                                                      </w:rPr>
                                                      <w:t xml:space="preserve"> </w:t>
                                                    </w:r>
                                                  </w:p>
                                                </w:tc>
                                              </w:tr>
                                            </w:tbl>
                                            <w:p w14:paraId="4D935CF7" w14:textId="7F2C7CDE" w:rsidR="00F8770A" w:rsidRPr="00866FF3" w:rsidRDefault="00D04AC1" w:rsidP="00FB4CD7">
                                              <w:pPr>
                                                <w:jc w:val="both"/>
                                                <w:rPr>
                                                  <w:rFonts w:ascii="Calibri" w:hAnsi="Calibri" w:cs="Calibri"/>
                                                  <w:b/>
                                                  <w:bCs/>
                                                  <w:i/>
                                                  <w:iCs/>
                                                  <w:lang w:eastAsia="fr-FR"/>
                                                </w:rPr>
                                              </w:pPr>
                                              <w:r w:rsidRPr="00866FF3">
                                                <w:rPr>
                                                  <w:rFonts w:ascii="Calibri" w:hAnsi="Calibri" w:cs="Calibri"/>
                                                  <w:b/>
                                                  <w:bCs/>
                                                  <w:i/>
                                                  <w:iCs/>
                                                  <w:lang w:eastAsia="fr-FR"/>
                                                </w:rPr>
                                                <w:t>Rejoindre SNCF, c'est choisir de construire votre avenir dans une entreprise qui sait encourager la performance et l'innovation. C'est aussi la possibilité de réaliser votre projet professionnel au service d'un intérêt collectif.</w:t>
                                              </w:r>
                                              <w:r w:rsidR="00F8770A" w:rsidRPr="00866FF3">
                                                <w:rPr>
                                                  <w:rFonts w:ascii="Calibri" w:hAnsi="Calibri" w:cs="Calibri"/>
                                                  <w:b/>
                                                  <w:bCs/>
                                                  <w:i/>
                                                  <w:iCs/>
                                                  <w:lang w:eastAsia="fr-FR"/>
                                                </w:rPr>
                                                <w:t xml:space="preserve">  </w:t>
                                              </w:r>
                                            </w:p>
                                          </w:tc>
                                        </w:tr>
                                        <w:tr w:rsidR="00B5247C" w:rsidRPr="00FB4CD7" w14:paraId="5138191D" w14:textId="77777777">
                                          <w:tc>
                                            <w:tcPr>
                                              <w:tcW w:w="5000" w:type="pct"/>
                                              <w:vAlign w:val="center"/>
                                              <w:hideMark/>
                                            </w:tcPr>
                                            <w:tbl>
                                              <w:tblPr>
                                                <w:tblW w:w="4881" w:type="pct"/>
                                                <w:tblCellSpacing w:w="22" w:type="dxa"/>
                                                <w:tblCellMar>
                                                  <w:left w:w="0" w:type="dxa"/>
                                                  <w:right w:w="0" w:type="dxa"/>
                                                </w:tblCellMar>
                                                <w:tblLook w:val="04A0" w:firstRow="1" w:lastRow="0" w:firstColumn="1" w:lastColumn="0" w:noHBand="0" w:noVBand="1"/>
                                              </w:tblPr>
                                              <w:tblGrid>
                                                <w:gridCol w:w="2759"/>
                                                <w:gridCol w:w="6478"/>
                                              </w:tblGrid>
                                              <w:tr w:rsidR="00B5247C" w:rsidRPr="00FB4CD7" w14:paraId="621CAE7C" w14:textId="77777777" w:rsidTr="00FB4CD7">
                                                <w:trPr>
                                                  <w:tblCellSpacing w:w="22" w:type="dxa"/>
                                                </w:trPr>
                                                <w:tc>
                                                  <w:tcPr>
                                                    <w:tcW w:w="1479"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2689"/>
                                                    </w:tblGrid>
                                                    <w:tr w:rsidR="00D579EC" w:rsidRPr="00FB4CD7" w14:paraId="0C3B47D8" w14:textId="77777777">
                                                      <w:trPr>
                                                        <w:tblCellSpacing w:w="22" w:type="dxa"/>
                                                      </w:trPr>
                                                      <w:tc>
                                                        <w:tcPr>
                                                          <w:tcW w:w="0" w:type="auto"/>
                                                          <w:tcMar>
                                                            <w:top w:w="15" w:type="dxa"/>
                                                            <w:left w:w="15" w:type="dxa"/>
                                                            <w:bottom w:w="15" w:type="dxa"/>
                                                            <w:right w:w="15" w:type="dxa"/>
                                                          </w:tcMar>
                                                          <w:vAlign w:val="center"/>
                                                          <w:hideMark/>
                                                        </w:tcPr>
                                                        <w:p w14:paraId="3CCC7F45" w14:textId="77777777" w:rsidR="00F8770A" w:rsidRPr="00FB4CD7" w:rsidRDefault="00F8770A" w:rsidP="00F8770A">
                                                          <w:pPr>
                                                            <w:rPr>
                                                              <w:rFonts w:ascii="Calibri" w:hAnsi="Calibri" w:cs="Calibri"/>
                                                              <w:b/>
                                                              <w:bCs/>
                                                              <w:lang w:eastAsia="fr-FR"/>
                                                            </w:rPr>
                                                          </w:pPr>
                                                          <w:r w:rsidRPr="00FB4CD7">
                                                            <w:rPr>
                                                              <w:rFonts w:ascii="Calibri" w:hAnsi="Calibri" w:cs="Calibri"/>
                                                              <w:b/>
                                                              <w:bCs/>
                                                              <w:lang w:eastAsia="fr-FR"/>
                                                            </w:rPr>
                                                            <w:t xml:space="preserve">Fourchette salariale (en brut) </w:t>
                                                          </w:r>
                                                        </w:p>
                                                      </w:tc>
                                                    </w:tr>
                                                  </w:tbl>
                                                  <w:p w14:paraId="593FF1C6" w14:textId="77777777" w:rsidR="00F8770A" w:rsidRPr="00FB4CD7" w:rsidRDefault="00F8770A" w:rsidP="00F8770A">
                                                    <w:pPr>
                                                      <w:rPr>
                                                        <w:rFonts w:ascii="Calibri" w:eastAsia="Times New Roman" w:hAnsi="Calibri" w:cs="Calibri"/>
                                                        <w:lang w:eastAsia="fr-FR"/>
                                                      </w:rPr>
                                                    </w:pPr>
                                                  </w:p>
                                                </w:tc>
                                                <w:tc>
                                                  <w:tcPr>
                                                    <w:tcW w:w="0" w:type="auto"/>
                                                    <w:tcMar>
                                                      <w:top w:w="15" w:type="dxa"/>
                                                      <w:left w:w="15" w:type="dxa"/>
                                                      <w:bottom w:w="15" w:type="dxa"/>
                                                      <w:right w:w="15" w:type="dxa"/>
                                                    </w:tcMar>
                                                    <w:vAlign w:val="center"/>
                                                    <w:hideMark/>
                                                  </w:tcPr>
                                                  <w:p w14:paraId="052B1DA3" w14:textId="77777777" w:rsidR="00F8770A" w:rsidRPr="00FB4CD7" w:rsidRDefault="00F8770A" w:rsidP="00F8770A">
                                                    <w:pPr>
                                                      <w:rPr>
                                                        <w:rFonts w:ascii="Calibri" w:hAnsi="Calibri" w:cs="Calibri"/>
                                                        <w:lang w:eastAsia="fr-FR"/>
                                                      </w:rPr>
                                                    </w:pPr>
                                                    <w:r w:rsidRPr="00FB4CD7">
                                                      <w:rPr>
                                                        <w:rFonts w:ascii="Calibri" w:hAnsi="Calibri" w:cs="Calibri"/>
                                                        <w:lang w:eastAsia="fr-FR"/>
                                                      </w:rPr>
                                                      <w:t xml:space="preserve">Plus de 65 k€ </w:t>
                                                    </w:r>
                                                  </w:p>
                                                </w:tc>
                                              </w:tr>
                                              <w:tr w:rsidR="00B5247C" w:rsidRPr="00FB4CD7" w14:paraId="315BAF58" w14:textId="77777777" w:rsidTr="00FB4CD7">
                                                <w:trPr>
                                                  <w:tblCellSpacing w:w="22" w:type="dxa"/>
                                                </w:trPr>
                                                <w:tc>
                                                  <w:tcPr>
                                                    <w:tcW w:w="1479" w:type="pct"/>
                                                    <w:vAlign w:val="center"/>
                                                    <w:hideMark/>
                                                  </w:tcPr>
                                                  <w:p w14:paraId="4F726AF1" w14:textId="402C8061" w:rsidR="00FB4CD7" w:rsidRPr="00FB4CD7" w:rsidRDefault="00FB4CD7" w:rsidP="00FB4CD7">
                                                    <w:pPr>
                                                      <w:rPr>
                                                        <w:rFonts w:ascii="Calibri" w:eastAsia="Times New Roman" w:hAnsi="Calibri" w:cs="Calibri"/>
                                                        <w:lang w:eastAsia="fr-FR"/>
                                                      </w:rPr>
                                                    </w:pPr>
                                                  </w:p>
                                                </w:tc>
                                                <w:tc>
                                                  <w:tcPr>
                                                    <w:tcW w:w="0" w:type="auto"/>
                                                    <w:tcMar>
                                                      <w:top w:w="15" w:type="dxa"/>
                                                      <w:left w:w="15" w:type="dxa"/>
                                                      <w:bottom w:w="15" w:type="dxa"/>
                                                      <w:right w:w="15" w:type="dxa"/>
                                                    </w:tcMar>
                                                    <w:vAlign w:val="center"/>
                                                    <w:hideMark/>
                                                  </w:tcPr>
                                                  <w:p w14:paraId="737D84C7" w14:textId="1E248263" w:rsidR="00F8770A" w:rsidRPr="00FB4CD7" w:rsidRDefault="00F8770A" w:rsidP="00F8770A">
                                                    <w:pPr>
                                                      <w:spacing w:before="100" w:beforeAutospacing="1" w:after="100" w:afterAutospacing="1"/>
                                                      <w:rPr>
                                                        <w:rFonts w:ascii="Calibri" w:hAnsi="Calibri" w:cs="Calibri"/>
                                                        <w:lang w:eastAsia="fr-FR"/>
                                                      </w:rPr>
                                                    </w:pPr>
                                                    <w:r w:rsidRPr="00FB4CD7">
                                                      <w:rPr>
                                                        <w:rFonts w:ascii="Calibri" w:hAnsi="Calibri" w:cs="Calibri"/>
                                                        <w:lang w:eastAsia="fr-FR"/>
                                                      </w:rPr>
                                                      <w:t>Temps partiel : 8h/semaine</w:t>
                                                    </w:r>
                                                    <w:r w:rsidR="00527F15">
                                                      <w:rPr>
                                                        <w:rFonts w:ascii="Calibri" w:hAnsi="Calibri" w:cs="Calibri"/>
                                                        <w:lang w:eastAsia="fr-FR"/>
                                                      </w:rPr>
                                                      <w:t xml:space="preserve"> ou plus</w:t>
                                                    </w:r>
                                                  </w:p>
                                                </w:tc>
                                              </w:tr>
                                            </w:tbl>
                                            <w:p w14:paraId="25628FEC" w14:textId="77777777" w:rsidR="00F8770A" w:rsidRPr="00FB4CD7" w:rsidRDefault="00F8770A" w:rsidP="00F8770A">
                                              <w:pPr>
                                                <w:rPr>
                                                  <w:rFonts w:ascii="Calibri" w:eastAsia="Times New Roman" w:hAnsi="Calibri" w:cs="Calibri"/>
                                                  <w:lang w:eastAsia="fr-FR"/>
                                                </w:rPr>
                                              </w:pPr>
                                            </w:p>
                                          </w:tc>
                                        </w:tr>
                                      </w:tbl>
                                      <w:p w14:paraId="70285934" w14:textId="77777777" w:rsidR="00F8770A" w:rsidRDefault="00F8770A" w:rsidP="00F8770A">
                                        <w:pPr>
                                          <w:rPr>
                                            <w:rFonts w:ascii="Times New Roman" w:eastAsia="Times New Roman" w:hAnsi="Times New Roman" w:cs="Times New Roman"/>
                                            <w:sz w:val="20"/>
                                            <w:szCs w:val="20"/>
                                            <w:lang w:eastAsia="fr-FR"/>
                                          </w:rPr>
                                        </w:pPr>
                                      </w:p>
                                    </w:tc>
                                  </w:tr>
                                </w:tbl>
                                <w:p w14:paraId="483CE93A" w14:textId="77777777" w:rsidR="00F8770A" w:rsidRDefault="00F8770A" w:rsidP="00F8770A">
                                  <w:pPr>
                                    <w:jc w:val="right"/>
                                    <w:rPr>
                                      <w:rFonts w:ascii="Times New Roman" w:eastAsia="Times New Roman" w:hAnsi="Times New Roman" w:cs="Times New Roman"/>
                                      <w:sz w:val="20"/>
                                      <w:szCs w:val="20"/>
                                      <w:lang w:eastAsia="fr-FR"/>
                                    </w:rPr>
                                  </w:pPr>
                                </w:p>
                              </w:tc>
                            </w:tr>
                            <w:tr w:rsidR="00D579EC" w14:paraId="6A14B3BE" w14:textId="77777777" w:rsidTr="00F8770A">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9462"/>
                                  </w:tblGrid>
                                  <w:tr w:rsidR="00D579EC" w14:paraId="4F079817" w14:textId="77777777">
                                    <w:trPr>
                                      <w:jc w:val="right"/>
                                    </w:trPr>
                                    <w:tc>
                                      <w:tcPr>
                                        <w:tcW w:w="0" w:type="auto"/>
                                        <w:hideMark/>
                                      </w:tcPr>
                                      <w:p w14:paraId="3F2A262E" w14:textId="77777777" w:rsidR="00F8770A" w:rsidRDefault="00F8770A" w:rsidP="00F8770A">
                                        <w:pPr>
                                          <w:rPr>
                                            <w:rFonts w:ascii="Times New Roman" w:eastAsia="Times New Roman" w:hAnsi="Times New Roman" w:cs="Times New Roman"/>
                                            <w:sz w:val="20"/>
                                            <w:szCs w:val="20"/>
                                            <w:lang w:eastAsia="fr-FR"/>
                                          </w:rPr>
                                        </w:pPr>
                                      </w:p>
                                    </w:tc>
                                  </w:tr>
                                </w:tbl>
                                <w:p w14:paraId="71627AFA" w14:textId="77777777" w:rsidR="00F8770A" w:rsidRDefault="00F8770A" w:rsidP="00F8770A">
                                  <w:pPr>
                                    <w:jc w:val="right"/>
                                    <w:rPr>
                                      <w:rFonts w:ascii="Times New Roman" w:eastAsia="Times New Roman" w:hAnsi="Times New Roman" w:cs="Times New Roman"/>
                                      <w:sz w:val="20"/>
                                      <w:szCs w:val="20"/>
                                      <w:lang w:eastAsia="fr-FR"/>
                                    </w:rPr>
                                  </w:pPr>
                                </w:p>
                              </w:tc>
                            </w:tr>
                            <w:tr w:rsidR="00D579EC" w14:paraId="1B9F4F94" w14:textId="77777777" w:rsidTr="00F8770A">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9462"/>
                                  </w:tblGrid>
                                  <w:tr w:rsidR="00D579EC" w14:paraId="207F9912" w14:textId="77777777">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9462"/>
                                        </w:tblGrid>
                                        <w:tr w:rsidR="00D579EC" w14:paraId="3BEF3782" w14:textId="77777777">
                                          <w:tc>
                                            <w:tcPr>
                                              <w:tcW w:w="0" w:type="auto"/>
                                              <w:vAlign w:val="center"/>
                                              <w:hideMark/>
                                            </w:tcPr>
                                            <w:p w14:paraId="374061A8" w14:textId="6551DBE2" w:rsidR="00F8770A" w:rsidRDefault="00F8770A" w:rsidP="00F8770A">
                                              <w:pPr>
                                                <w:rPr>
                                                  <w:rFonts w:ascii="Calibri" w:hAnsi="Calibri" w:cs="Calibri"/>
                                                  <w:lang w:eastAsia="fr-FR"/>
                                                </w:rPr>
                                              </w:pPr>
                                            </w:p>
                                          </w:tc>
                                        </w:tr>
                                        <w:tr w:rsidR="00D579EC" w14:paraId="6A4762B3" w14:textId="77777777">
                                          <w:tc>
                                            <w:tcPr>
                                              <w:tcW w:w="50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1801"/>
                                                <w:gridCol w:w="4114"/>
                                              </w:tblGrid>
                                              <w:tr w:rsidR="00F8770A" w14:paraId="26614EC4" w14:textId="77777777">
                                                <w:trPr>
                                                  <w:tblCellSpacing w:w="22" w:type="dxa"/>
                                                </w:trPr>
                                                <w:tc>
                                                  <w:tcPr>
                                                    <w:tcW w:w="15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1735"/>
                                                    </w:tblGrid>
                                                    <w:tr w:rsidR="00F8770A" w:rsidRPr="00FB4CD7" w14:paraId="74CB3A00" w14:textId="77777777">
                                                      <w:trPr>
                                                        <w:tblCellSpacing w:w="22" w:type="dxa"/>
                                                      </w:trPr>
                                                      <w:tc>
                                                        <w:tcPr>
                                                          <w:tcW w:w="0" w:type="auto"/>
                                                          <w:tcMar>
                                                            <w:top w:w="15" w:type="dxa"/>
                                                            <w:left w:w="15" w:type="dxa"/>
                                                            <w:bottom w:w="15" w:type="dxa"/>
                                                            <w:right w:w="15" w:type="dxa"/>
                                                          </w:tcMar>
                                                          <w:vAlign w:val="center"/>
                                                          <w:hideMark/>
                                                        </w:tcPr>
                                                        <w:p w14:paraId="63314905" w14:textId="77777777" w:rsidR="00F8770A" w:rsidRPr="00FB4CD7" w:rsidRDefault="00F8770A" w:rsidP="00F8770A">
                                                          <w:pPr>
                                                            <w:rPr>
                                                              <w:b/>
                                                              <w:bCs/>
                                                              <w:lang w:eastAsia="fr-FR"/>
                                                            </w:rPr>
                                                          </w:pPr>
                                                          <w:r w:rsidRPr="00FB4CD7">
                                                            <w:rPr>
                                                              <w:b/>
                                                              <w:bCs/>
                                                              <w:lang w:eastAsia="fr-FR"/>
                                                            </w:rPr>
                                                            <w:t xml:space="preserve">Branche - Activité </w:t>
                                                          </w:r>
                                                        </w:p>
                                                      </w:tc>
                                                    </w:tr>
                                                  </w:tbl>
                                                  <w:p w14:paraId="337D1580" w14:textId="77777777" w:rsidR="00F8770A" w:rsidRPr="00FB4CD7" w:rsidRDefault="00F8770A" w:rsidP="00F8770A">
                                                    <w:pPr>
                                                      <w:rPr>
                                                        <w:rFonts w:ascii="Times New Roman" w:eastAsia="Times New Roman" w:hAnsi="Times New Roman" w:cs="Times New Roman"/>
                                                        <w:b/>
                                                        <w:bCs/>
                                                        <w:sz w:val="20"/>
                                                        <w:szCs w:val="20"/>
                                                        <w:lang w:eastAsia="fr-FR"/>
                                                      </w:rPr>
                                                    </w:pPr>
                                                  </w:p>
                                                </w:tc>
                                                <w:tc>
                                                  <w:tcPr>
                                                    <w:tcW w:w="0" w:type="auto"/>
                                                    <w:tcMar>
                                                      <w:top w:w="15" w:type="dxa"/>
                                                      <w:left w:w="15" w:type="dxa"/>
                                                      <w:bottom w:w="15" w:type="dxa"/>
                                                      <w:right w:w="15" w:type="dxa"/>
                                                    </w:tcMar>
                                                    <w:vAlign w:val="center"/>
                                                    <w:hideMark/>
                                                  </w:tcPr>
                                                  <w:p w14:paraId="60AEA0F2" w14:textId="77777777" w:rsidR="00F8770A" w:rsidRPr="00FB4CD7" w:rsidRDefault="00F8770A" w:rsidP="00F8770A">
                                                    <w:pPr>
                                                      <w:rPr>
                                                        <w:rFonts w:ascii="Calibri" w:hAnsi="Calibri" w:cs="Calibri"/>
                                                        <w:b/>
                                                        <w:bCs/>
                                                        <w:lang w:eastAsia="fr-FR"/>
                                                      </w:rPr>
                                                    </w:pPr>
                                                    <w:r w:rsidRPr="00FB4CD7">
                                                      <w:rPr>
                                                        <w:b/>
                                                        <w:bCs/>
                                                        <w:lang w:eastAsia="fr-FR"/>
                                                      </w:rPr>
                                                      <w:t xml:space="preserve">PROTECTION SOCIALE - ACTION SOCIALE </w:t>
                                                    </w:r>
                                                  </w:p>
                                                </w:tc>
                                              </w:tr>
                                              <w:tr w:rsidR="00F8770A" w14:paraId="7B973097" w14:textId="77777777">
                                                <w:trPr>
                                                  <w:tblCellSpacing w:w="22" w:type="dxa"/>
                                                </w:trPr>
                                                <w:tc>
                                                  <w:tcPr>
                                                    <w:tcW w:w="15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124"/>
                                                    </w:tblGrid>
                                                    <w:tr w:rsidR="00F8770A" w:rsidRPr="00FB4CD7" w14:paraId="63346B96" w14:textId="77777777" w:rsidTr="00B5247C">
                                                      <w:trPr>
                                                        <w:tblCellSpacing w:w="22" w:type="dxa"/>
                                                      </w:trPr>
                                                      <w:tc>
                                                        <w:tcPr>
                                                          <w:tcW w:w="0" w:type="auto"/>
                                                          <w:tcMar>
                                                            <w:top w:w="15" w:type="dxa"/>
                                                            <w:left w:w="15" w:type="dxa"/>
                                                            <w:bottom w:w="15" w:type="dxa"/>
                                                            <w:right w:w="15" w:type="dxa"/>
                                                          </w:tcMar>
                                                          <w:vAlign w:val="center"/>
                                                        </w:tcPr>
                                                        <w:p w14:paraId="7E17696D" w14:textId="1C815379" w:rsidR="00F8770A" w:rsidRPr="00FB4CD7" w:rsidRDefault="00F8770A" w:rsidP="00F8770A">
                                                          <w:pPr>
                                                            <w:rPr>
                                                              <w:lang w:eastAsia="fr-FR"/>
                                                            </w:rPr>
                                                          </w:pPr>
                                                        </w:p>
                                                      </w:tc>
                                                    </w:tr>
                                                    <w:tr w:rsidR="008B7C72" w:rsidRPr="00FB4CD7" w14:paraId="24AE4638" w14:textId="77777777">
                                                      <w:trPr>
                                                        <w:tblCellSpacing w:w="22" w:type="dxa"/>
                                                      </w:trPr>
                                                      <w:tc>
                                                        <w:tcPr>
                                                          <w:tcW w:w="0" w:type="auto"/>
                                                          <w:tcMar>
                                                            <w:top w:w="15" w:type="dxa"/>
                                                            <w:left w:w="15" w:type="dxa"/>
                                                            <w:bottom w:w="15" w:type="dxa"/>
                                                            <w:right w:w="15" w:type="dxa"/>
                                                          </w:tcMar>
                                                          <w:vAlign w:val="center"/>
                                                        </w:tcPr>
                                                        <w:p w14:paraId="656667F0" w14:textId="286BFDB5" w:rsidR="008B7C72" w:rsidRDefault="00B5247C" w:rsidP="00F8770A">
                                                          <w:pPr>
                                                            <w:rPr>
                                                              <w:rFonts w:ascii="Arial" w:eastAsia="Arial" w:hAnsi="Arial" w:cs="Arial"/>
                                                              <w:b/>
                                                              <w:color w:val="A1006B"/>
                                                            </w:rPr>
                                                          </w:pPr>
                                                          <w:r>
                                                            <w:rPr>
                                                              <w:rFonts w:ascii="Arial" w:eastAsia="Arial" w:hAnsi="Arial" w:cs="Arial"/>
                                                              <w:b/>
                                                              <w:color w:val="A1006B"/>
                                                            </w:rPr>
                                                            <w:t xml:space="preserve">    </w:t>
                                                          </w:r>
                                                        </w:p>
                                                      </w:tc>
                                                    </w:tr>
                                                  </w:tbl>
                                                  <w:p w14:paraId="6D105665" w14:textId="77777777" w:rsidR="00F8770A" w:rsidRDefault="00F8770A" w:rsidP="00F8770A">
                                                    <w:pPr>
                                                      <w:rPr>
                                                        <w:rFonts w:ascii="Times New Roman" w:eastAsia="Times New Roman" w:hAnsi="Times New Roman" w:cs="Times New Roman"/>
                                                        <w:sz w:val="20"/>
                                                        <w:szCs w:val="20"/>
                                                        <w:lang w:eastAsia="fr-FR"/>
                                                      </w:rPr>
                                                    </w:pPr>
                                                  </w:p>
                                                </w:tc>
                                                <w:tc>
                                                  <w:tcPr>
                                                    <w:tcW w:w="0" w:type="auto"/>
                                                    <w:tcMar>
                                                      <w:top w:w="15" w:type="dxa"/>
                                                      <w:left w:w="15" w:type="dxa"/>
                                                      <w:bottom w:w="15" w:type="dxa"/>
                                                      <w:right w:w="15" w:type="dxa"/>
                                                    </w:tcMar>
                                                    <w:vAlign w:val="center"/>
                                                    <w:hideMark/>
                                                  </w:tcPr>
                                                  <w:p w14:paraId="26CF5907" w14:textId="51F0DDCC" w:rsidR="00F8770A" w:rsidRDefault="00F8770A" w:rsidP="00F8770A">
                                                    <w:pPr>
                                                      <w:rPr>
                                                        <w:rFonts w:ascii="Calibri" w:hAnsi="Calibri" w:cs="Calibri"/>
                                                        <w:b/>
                                                        <w:bCs/>
                                                        <w:strike/>
                                                        <w:highlight w:val="yellow"/>
                                                        <w:lang w:eastAsia="fr-FR"/>
                                                      </w:rPr>
                                                    </w:pPr>
                                                  </w:p>
                                                </w:tc>
                                              </w:tr>
                                              <w:tr w:rsidR="00F8770A" w14:paraId="51EF4E80" w14:textId="77777777" w:rsidTr="00FB4CD7">
                                                <w:trPr>
                                                  <w:tblCellSpacing w:w="22" w:type="dxa"/>
                                                </w:trPr>
                                                <w:tc>
                                                  <w:tcPr>
                                                    <w:tcW w:w="1500" w:type="pct"/>
                                                    <w:vAlign w:val="center"/>
                                                  </w:tcPr>
                                                  <w:p w14:paraId="15649723" w14:textId="77777777" w:rsidR="00F8770A" w:rsidRDefault="00F8770A" w:rsidP="00F8770A">
                                                    <w:pPr>
                                                      <w:rPr>
                                                        <w:rFonts w:ascii="Times New Roman" w:eastAsia="Times New Roman" w:hAnsi="Times New Roman" w:cs="Times New Roman"/>
                                                        <w:sz w:val="20"/>
                                                        <w:szCs w:val="20"/>
                                                        <w:lang w:eastAsia="fr-FR"/>
                                                      </w:rPr>
                                                    </w:pPr>
                                                  </w:p>
                                                </w:tc>
                                                <w:tc>
                                                  <w:tcPr>
                                                    <w:tcW w:w="0" w:type="auto"/>
                                                    <w:tcMar>
                                                      <w:top w:w="15" w:type="dxa"/>
                                                      <w:left w:w="15" w:type="dxa"/>
                                                      <w:bottom w:w="15" w:type="dxa"/>
                                                      <w:right w:w="15" w:type="dxa"/>
                                                    </w:tcMar>
                                                    <w:vAlign w:val="center"/>
                                                  </w:tcPr>
                                                  <w:p w14:paraId="4F06C639" w14:textId="6EC7104A" w:rsidR="00F8770A" w:rsidRDefault="00F8770A" w:rsidP="00F8770A">
                                                    <w:pPr>
                                                      <w:rPr>
                                                        <w:rFonts w:ascii="Calibri" w:hAnsi="Calibri" w:cs="Calibri"/>
                                                        <w:b/>
                                                        <w:bCs/>
                                                        <w:lang w:eastAsia="fr-FR"/>
                                                      </w:rPr>
                                                    </w:pPr>
                                                  </w:p>
                                                </w:tc>
                                              </w:tr>
                                            </w:tbl>
                                            <w:p w14:paraId="64A35D83" w14:textId="77777777" w:rsidR="00F8770A" w:rsidRDefault="00F8770A" w:rsidP="00F8770A">
                                              <w:pPr>
                                                <w:rPr>
                                                  <w:rFonts w:ascii="Times New Roman" w:eastAsia="Times New Roman" w:hAnsi="Times New Roman" w:cs="Times New Roman"/>
                                                  <w:sz w:val="20"/>
                                                  <w:szCs w:val="20"/>
                                                  <w:lang w:eastAsia="fr-FR"/>
                                                </w:rPr>
                                              </w:pPr>
                                            </w:p>
                                          </w:tc>
                                        </w:tr>
                                      </w:tbl>
                                      <w:p w14:paraId="4FA24D62" w14:textId="77777777" w:rsidR="00F8770A" w:rsidRDefault="00F8770A" w:rsidP="00F8770A">
                                        <w:pPr>
                                          <w:rPr>
                                            <w:rFonts w:ascii="Times New Roman" w:eastAsia="Times New Roman" w:hAnsi="Times New Roman" w:cs="Times New Roman"/>
                                            <w:sz w:val="20"/>
                                            <w:szCs w:val="20"/>
                                            <w:lang w:eastAsia="fr-FR"/>
                                          </w:rPr>
                                        </w:pPr>
                                      </w:p>
                                    </w:tc>
                                  </w:tr>
                                </w:tbl>
                                <w:p w14:paraId="5A2013AA" w14:textId="77777777" w:rsidR="00F8770A" w:rsidRDefault="00F8770A" w:rsidP="00F8770A">
                                  <w:pPr>
                                    <w:jc w:val="right"/>
                                    <w:rPr>
                                      <w:rFonts w:ascii="Times New Roman" w:eastAsia="Times New Roman" w:hAnsi="Times New Roman" w:cs="Times New Roman"/>
                                      <w:sz w:val="20"/>
                                      <w:szCs w:val="20"/>
                                      <w:lang w:eastAsia="fr-FR"/>
                                    </w:rPr>
                                  </w:pPr>
                                </w:p>
                              </w:tc>
                            </w:tr>
                          </w:tbl>
                          <w:p w14:paraId="0A37501D" w14:textId="77777777" w:rsidR="00A60C0E" w:rsidRDefault="00A60C0E">
                            <w:pPr>
                              <w:spacing w:after="4" w:line="250" w:lineRule="auto"/>
                              <w:jc w:val="both"/>
                            </w:pPr>
                          </w:p>
                        </w:txbxContent>
                      </wps:txbx>
                      <wps:bodyPr rot="0" vert="horz" wrap="square" lIns="91440" tIns="61200" rIns="91440" bIns="0" anchor="t" anchorCtr="0" upright="1">
                        <a:noAutofit/>
                      </wps:bodyPr>
                    </wps:wsp>
                  </a:graphicData>
                </a:graphic>
              </wp:inline>
            </w:drawing>
          </mc:Choice>
          <mc:Fallback>
            <w:pict>
              <v:roundrect w14:anchorId="1643A164" id="Rectangle : coins arrondis 24" o:spid="_x0000_s1026" style="width:503.25pt;height:225.75pt;visibility:visible;mso-wrap-style:square;mso-left-percent:-10001;mso-top-percent:-10001;mso-position-horizontal:absolute;mso-position-horizontal-relative:char;mso-position-vertical:absolute;mso-position-vertical-relative:line;mso-left-percent:-10001;mso-top-percent:-10001;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" fillcolor="#dfd8bf" stroked="f">
                <v:textbox inset=",1.7mm,,0">
                  <w:txbxContent>
                    <w:tbl>
                      <w:tblPr>
                        <w:tblW w:w="0" w:type="auto"/>
                        <w:tblCellSpacing w:w="0" w:type="dxa"/>
                        <w:tblCellMar>
                          <w:left w:w="0" w:type="dxa"/>
                          <w:right w:w="0" w:type="dxa"/>
                        </w:tblCellMar>
                        <w:tblLook w:val="04A0" w:firstRow="1" w:lastRow="0" w:firstColumn="1" w:lastColumn="0" w:noHBand="0" w:noVBand="1"/>
                      </w:tblPr>
                      <w:tblGrid>
                        <w:gridCol w:w="9462"/>
                      </w:tblGrid>
                      <w:tr w:rsidR="00B5247C" w14:paraId="63CC30BB" w14:textId="77777777" w:rsidTr="00F8770A">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9462"/>
                            </w:tblGrid>
                            <w:tr w:rsidR="00B5247C" w14:paraId="56F320C4" w14:textId="77777777">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9462"/>
                                  </w:tblGrid>
                                  <w:tr w:rsidR="00B5247C" w:rsidRPr="00FB4CD7" w14:paraId="296257BC" w14:textId="77777777">
                                    <w:tc>
                                      <w:tcPr>
                                        <w:tcW w:w="0" w:type="auto"/>
                                        <w:vAlign w:val="center"/>
                                      </w:tcPr>
                                      <w:tbl>
                                        <w:tblPr>
                                          <w:tblW w:w="0" w:type="auto"/>
                                          <w:tblCellSpacing w:w="22" w:type="dxa"/>
                                          <w:tblCellMar>
                                            <w:left w:w="0" w:type="dxa"/>
                                            <w:right w:w="0" w:type="dxa"/>
                                          </w:tblCellMar>
                                          <w:tblLook w:val="04A0" w:firstRow="1" w:lastRow="0" w:firstColumn="1" w:lastColumn="0" w:noHBand="0" w:noVBand="1"/>
                                        </w:tblPr>
                                        <w:tblGrid>
                                          <w:gridCol w:w="2860"/>
                                          <w:gridCol w:w="6587"/>
                                        </w:tblGrid>
                                        <w:tr w:rsidR="00B5247C" w:rsidRPr="00FB4CD7" w14:paraId="1FA40EDA" w14:textId="77777777" w:rsidTr="00235515">
                                          <w:trPr>
                                            <w:tblCellSpacing w:w="22" w:type="dxa"/>
                                          </w:trPr>
                                          <w:tc>
                                            <w:tcPr>
                                              <w:tcW w:w="15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2794"/>
                                              </w:tblGrid>
                                              <w:tr w:rsidR="00B5247C" w:rsidRPr="00EA0E3A" w14:paraId="02CE8C24" w14:textId="77777777" w:rsidTr="00235515">
                                                <w:trPr>
                                                  <w:tblCellSpacing w:w="22" w:type="dxa"/>
                                                </w:trPr>
                                                <w:tc>
                                                  <w:tcPr>
                                                    <w:tcW w:w="0" w:type="auto"/>
                                                    <w:tcMar>
                                                      <w:top w:w="15" w:type="dxa"/>
                                                      <w:left w:w="15" w:type="dxa"/>
                                                      <w:bottom w:w="15" w:type="dxa"/>
                                                      <w:right w:w="15" w:type="dxa"/>
                                                    </w:tcMar>
                                                    <w:vAlign w:val="center"/>
                                                    <w:hideMark/>
                                                  </w:tcPr>
                                                  <w:p w14:paraId="68BF0277" w14:textId="1A187F21" w:rsidR="00D04AC1" w:rsidRPr="00EA0E3A" w:rsidRDefault="005B57BF" w:rsidP="005B57BF">
                                                    <w:pPr>
                                                      <w:rPr>
                                                        <w:rFonts w:ascii="Calibri" w:hAnsi="Calibri" w:cs="Calibri"/>
                                                        <w:b/>
                                                        <w:bCs/>
                                                        <w:sz w:val="24"/>
                                                        <w:szCs w:val="24"/>
                                                        <w:lang w:eastAsia="fr-FR"/>
                                                      </w:rPr>
                                                    </w:pPr>
                                                    <w:r w:rsidRPr="00EA0E3A">
                                                      <w:rPr>
                                                        <w:rFonts w:ascii="Calibri" w:eastAsia="Arial" w:hAnsi="Calibri" w:cs="Calibri"/>
                                                        <w:b/>
                                                        <w:color w:val="A1006B"/>
                                                        <w:sz w:val="24"/>
                                                        <w:szCs w:val="24"/>
                                                      </w:rPr>
                                                      <w:t xml:space="preserve">Nombre de postes à pourvoir </w:t>
                                                    </w:r>
                                                    <w:r w:rsidR="00D04AC1" w:rsidRPr="00EA0E3A">
                                                      <w:rPr>
                                                        <w:rFonts w:ascii="Calibri" w:hAnsi="Calibri" w:cs="Calibri"/>
                                                        <w:b/>
                                                        <w:bCs/>
                                                        <w:sz w:val="24"/>
                                                        <w:szCs w:val="24"/>
                                                        <w:lang w:eastAsia="fr-FR"/>
                                                      </w:rPr>
                                                      <w:t xml:space="preserve"> </w:t>
                                                    </w:r>
                                                  </w:p>
                                                </w:tc>
                                              </w:tr>
                                            </w:tbl>
                                            <w:p w14:paraId="48E2ECB0" w14:textId="77777777" w:rsidR="00D04AC1" w:rsidRPr="00EA0E3A" w:rsidRDefault="00D04AC1" w:rsidP="00D04AC1">
                                              <w:pPr>
                                                <w:rPr>
                                                  <w:rFonts w:ascii="Calibri" w:eastAsia="Times New Roman" w:hAnsi="Calibri" w:cs="Calibri"/>
                                                  <w:b/>
                                                  <w:bCs/>
                                                  <w:sz w:val="24"/>
                                                  <w:szCs w:val="24"/>
                                                  <w:lang w:eastAsia="fr-FR"/>
                                                </w:rPr>
                                              </w:pPr>
                                            </w:p>
                                          </w:tc>
                                          <w:tc>
                                            <w:tcPr>
                                              <w:tcW w:w="0" w:type="auto"/>
                                              <w:tcMar>
                                                <w:top w:w="15" w:type="dxa"/>
                                                <w:left w:w="15" w:type="dxa"/>
                                                <w:bottom w:w="15" w:type="dxa"/>
                                                <w:right w:w="15" w:type="dxa"/>
                                              </w:tcMar>
                                              <w:vAlign w:val="center"/>
                                              <w:hideMark/>
                                            </w:tcPr>
                                            <w:p w14:paraId="449EEAD7" w14:textId="22956707" w:rsidR="00D04AC1" w:rsidRPr="00EA0E3A" w:rsidRDefault="00E6023F" w:rsidP="00D04AC1">
                                              <w:pPr>
                                                <w:rPr>
                                                  <w:rFonts w:ascii="Calibri" w:hAnsi="Calibri" w:cs="Calibri"/>
                                                  <w:b/>
                                                  <w:bCs/>
                                                  <w:sz w:val="24"/>
                                                  <w:szCs w:val="24"/>
                                                  <w:lang w:eastAsia="fr-FR"/>
                                                </w:rPr>
                                              </w:pPr>
                                              <w:r>
                                                <w:rPr>
                                                  <w:rFonts w:ascii="Calibri" w:hAnsi="Calibri" w:cs="Calibri"/>
                                                  <w:b/>
                                                  <w:bCs/>
                                                  <w:sz w:val="24"/>
                                                  <w:szCs w:val="24"/>
                                                  <w:lang w:eastAsia="fr-FR"/>
                                                </w:rPr>
                                                <w:t>1</w:t>
                                              </w:r>
                                              <w:r w:rsidR="00FB4CD7" w:rsidRPr="00EA0E3A">
                                                <w:rPr>
                                                  <w:rFonts w:ascii="Calibri" w:hAnsi="Calibri" w:cs="Calibri"/>
                                                  <w:b/>
                                                  <w:bCs/>
                                                  <w:sz w:val="24"/>
                                                  <w:szCs w:val="24"/>
                                                  <w:lang w:eastAsia="fr-FR"/>
                                                </w:rPr>
                                                <w:t xml:space="preserve"> Médecin</w:t>
                                              </w:r>
                                              <w:r>
                                                <w:rPr>
                                                  <w:rFonts w:ascii="Calibri" w:hAnsi="Calibri" w:cs="Calibri"/>
                                                  <w:b/>
                                                  <w:bCs/>
                                                  <w:sz w:val="24"/>
                                                  <w:szCs w:val="24"/>
                                                  <w:lang w:eastAsia="fr-FR"/>
                                                </w:rPr>
                                                <w:t xml:space="preserve"> </w:t>
                                              </w:r>
                                              <w:r w:rsidR="00FB4CD7" w:rsidRPr="00EA0E3A">
                                                <w:rPr>
                                                  <w:rFonts w:ascii="Calibri" w:hAnsi="Calibri" w:cs="Calibri"/>
                                                  <w:b/>
                                                  <w:bCs/>
                                                  <w:sz w:val="24"/>
                                                  <w:szCs w:val="24"/>
                                                  <w:lang w:eastAsia="fr-FR"/>
                                                </w:rPr>
                                                <w:t xml:space="preserve"> Pédopsychiatre</w:t>
                                              </w:r>
                                              <w:r>
                                                <w:rPr>
                                                  <w:rFonts w:ascii="Calibri" w:hAnsi="Calibri" w:cs="Calibri"/>
                                                  <w:b/>
                                                  <w:bCs/>
                                                  <w:sz w:val="24"/>
                                                  <w:szCs w:val="24"/>
                                                  <w:lang w:eastAsia="fr-FR"/>
                                                </w:rPr>
                                                <w:t xml:space="preserve"> </w:t>
                                              </w:r>
                                              <w:r w:rsidR="00866FF3">
                                                <w:rPr>
                                                  <w:rFonts w:ascii="Calibri" w:hAnsi="Calibri" w:cs="Calibri"/>
                                                  <w:b/>
                                                  <w:bCs/>
                                                  <w:sz w:val="24"/>
                                                  <w:szCs w:val="24"/>
                                                  <w:lang w:eastAsia="fr-FR"/>
                                                </w:rPr>
                                                <w:t> : 1 poste</w:t>
                                              </w:r>
                                              <w:r w:rsidR="00B5247C">
                                                <w:rPr>
                                                  <w:rFonts w:ascii="Calibri" w:hAnsi="Calibri" w:cs="Calibri"/>
                                                  <w:b/>
                                                  <w:bCs/>
                                                  <w:sz w:val="24"/>
                                                  <w:szCs w:val="24"/>
                                                  <w:lang w:eastAsia="fr-FR"/>
                                                </w:rPr>
                                                <w:t xml:space="preserve"> à </w:t>
                                              </w:r>
                                              <w:r>
                                                <w:rPr>
                                                  <w:rFonts w:ascii="Calibri" w:hAnsi="Calibri" w:cs="Calibri"/>
                                                  <w:b/>
                                                  <w:bCs/>
                                                  <w:sz w:val="24"/>
                                                  <w:szCs w:val="24"/>
                                                  <w:lang w:eastAsia="fr-FR"/>
                                                </w:rPr>
                                                <w:t>Metz</w:t>
                                              </w:r>
                                              <w:r w:rsidR="00B5247C">
                                                <w:rPr>
                                                  <w:rFonts w:ascii="Calibri" w:hAnsi="Calibri" w:cs="Calibri"/>
                                                  <w:b/>
                                                  <w:bCs/>
                                                  <w:sz w:val="24"/>
                                                  <w:szCs w:val="24"/>
                                                  <w:lang w:eastAsia="fr-FR"/>
                                                </w:rPr>
                                                <w:t xml:space="preserve"> </w:t>
                                              </w:r>
                                            </w:p>
                                          </w:tc>
                                        </w:tr>
                                      </w:tbl>
                                      <w:p w14:paraId="4D935CF7" w14:textId="7F2C7CDE" w:rsidR="00F8770A" w:rsidRPr="00866FF3" w:rsidRDefault="00D04AC1" w:rsidP="00FB4CD7">
                                        <w:pPr>
                                          <w:jc w:val="both"/>
                                          <w:rPr>
                                            <w:rFonts w:ascii="Calibri" w:hAnsi="Calibri" w:cs="Calibri"/>
                                            <w:b/>
                                            <w:bCs/>
                                            <w:i/>
                                            <w:iCs/>
                                            <w:lang w:eastAsia="fr-FR"/>
                                          </w:rPr>
                                        </w:pPr>
                                        <w:r w:rsidRPr="00866FF3">
                                          <w:rPr>
                                            <w:rFonts w:ascii="Calibri" w:hAnsi="Calibri" w:cs="Calibri"/>
                                            <w:b/>
                                            <w:bCs/>
                                            <w:i/>
                                            <w:iCs/>
                                            <w:lang w:eastAsia="fr-FR"/>
                                          </w:rPr>
                                          <w:t>Rejoindre SNCF, c'est choisir de construire votre avenir dans une entreprise qui sait encourager la performance et l'innovation. C'est aussi la possibilité de réaliser votre projet professionnel au service d'un intérêt collectif.</w:t>
                                        </w:r>
                                        <w:r w:rsidR="00F8770A" w:rsidRPr="00866FF3">
                                          <w:rPr>
                                            <w:rFonts w:ascii="Calibri" w:hAnsi="Calibri" w:cs="Calibri"/>
                                            <w:b/>
                                            <w:bCs/>
                                            <w:i/>
                                            <w:iCs/>
                                            <w:lang w:eastAsia="fr-FR"/>
                                          </w:rPr>
                                          <w:t xml:space="preserve">  </w:t>
                                        </w:r>
                                      </w:p>
                                    </w:tc>
                                  </w:tr>
                                  <w:tr w:rsidR="00B5247C" w:rsidRPr="00FB4CD7" w14:paraId="5138191D" w14:textId="77777777">
                                    <w:tc>
                                      <w:tcPr>
                                        <w:tcW w:w="5000" w:type="pct"/>
                                        <w:vAlign w:val="center"/>
                                        <w:hideMark/>
                                      </w:tcPr>
                                      <w:tbl>
                                        <w:tblPr>
                                          <w:tblW w:w="4881" w:type="pct"/>
                                          <w:tblCellSpacing w:w="22" w:type="dxa"/>
                                          <w:tblCellMar>
                                            <w:left w:w="0" w:type="dxa"/>
                                            <w:right w:w="0" w:type="dxa"/>
                                          </w:tblCellMar>
                                          <w:tblLook w:val="04A0" w:firstRow="1" w:lastRow="0" w:firstColumn="1" w:lastColumn="0" w:noHBand="0" w:noVBand="1"/>
                                        </w:tblPr>
                                        <w:tblGrid>
                                          <w:gridCol w:w="2759"/>
                                          <w:gridCol w:w="6478"/>
                                        </w:tblGrid>
                                        <w:tr w:rsidR="00B5247C" w:rsidRPr="00FB4CD7" w14:paraId="621CAE7C" w14:textId="77777777" w:rsidTr="00FB4CD7">
                                          <w:trPr>
                                            <w:tblCellSpacing w:w="22" w:type="dxa"/>
                                          </w:trPr>
                                          <w:tc>
                                            <w:tcPr>
                                              <w:tcW w:w="1479"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2689"/>
                                              </w:tblGrid>
                                              <w:tr w:rsidR="00D579EC" w:rsidRPr="00FB4CD7" w14:paraId="0C3B47D8" w14:textId="77777777">
                                                <w:trPr>
                                                  <w:tblCellSpacing w:w="22" w:type="dxa"/>
                                                </w:trPr>
                                                <w:tc>
                                                  <w:tcPr>
                                                    <w:tcW w:w="0" w:type="auto"/>
                                                    <w:tcMar>
                                                      <w:top w:w="15" w:type="dxa"/>
                                                      <w:left w:w="15" w:type="dxa"/>
                                                      <w:bottom w:w="15" w:type="dxa"/>
                                                      <w:right w:w="15" w:type="dxa"/>
                                                    </w:tcMar>
                                                    <w:vAlign w:val="center"/>
                                                    <w:hideMark/>
                                                  </w:tcPr>
                                                  <w:p w14:paraId="3CCC7F45" w14:textId="77777777" w:rsidR="00F8770A" w:rsidRPr="00FB4CD7" w:rsidRDefault="00F8770A" w:rsidP="00F8770A">
                                                    <w:pPr>
                                                      <w:rPr>
                                                        <w:rFonts w:ascii="Calibri" w:hAnsi="Calibri" w:cs="Calibri"/>
                                                        <w:b/>
                                                        <w:bCs/>
                                                        <w:lang w:eastAsia="fr-FR"/>
                                                      </w:rPr>
                                                    </w:pPr>
                                                    <w:r w:rsidRPr="00FB4CD7">
                                                      <w:rPr>
                                                        <w:rFonts w:ascii="Calibri" w:hAnsi="Calibri" w:cs="Calibri"/>
                                                        <w:b/>
                                                        <w:bCs/>
                                                        <w:lang w:eastAsia="fr-FR"/>
                                                      </w:rPr>
                                                      <w:t xml:space="preserve">Fourchette salariale (en brut) </w:t>
                                                    </w:r>
                                                  </w:p>
                                                </w:tc>
                                              </w:tr>
                                            </w:tbl>
                                            <w:p w14:paraId="593FF1C6" w14:textId="77777777" w:rsidR="00F8770A" w:rsidRPr="00FB4CD7" w:rsidRDefault="00F8770A" w:rsidP="00F8770A">
                                              <w:pPr>
                                                <w:rPr>
                                                  <w:rFonts w:ascii="Calibri" w:eastAsia="Times New Roman" w:hAnsi="Calibri" w:cs="Calibri"/>
                                                  <w:lang w:eastAsia="fr-FR"/>
                                                </w:rPr>
                                              </w:pPr>
                                            </w:p>
                                          </w:tc>
                                          <w:tc>
                                            <w:tcPr>
                                              <w:tcW w:w="0" w:type="auto"/>
                                              <w:tcMar>
                                                <w:top w:w="15" w:type="dxa"/>
                                                <w:left w:w="15" w:type="dxa"/>
                                                <w:bottom w:w="15" w:type="dxa"/>
                                                <w:right w:w="15" w:type="dxa"/>
                                              </w:tcMar>
                                              <w:vAlign w:val="center"/>
                                              <w:hideMark/>
                                            </w:tcPr>
                                            <w:p w14:paraId="052B1DA3" w14:textId="77777777" w:rsidR="00F8770A" w:rsidRPr="00FB4CD7" w:rsidRDefault="00F8770A" w:rsidP="00F8770A">
                                              <w:pPr>
                                                <w:rPr>
                                                  <w:rFonts w:ascii="Calibri" w:hAnsi="Calibri" w:cs="Calibri"/>
                                                  <w:lang w:eastAsia="fr-FR"/>
                                                </w:rPr>
                                              </w:pPr>
                                              <w:r w:rsidRPr="00FB4CD7">
                                                <w:rPr>
                                                  <w:rFonts w:ascii="Calibri" w:hAnsi="Calibri" w:cs="Calibri"/>
                                                  <w:lang w:eastAsia="fr-FR"/>
                                                </w:rPr>
                                                <w:t xml:space="preserve">Plus de 65 k€ </w:t>
                                              </w:r>
                                            </w:p>
                                          </w:tc>
                                        </w:tr>
                                        <w:tr w:rsidR="00B5247C" w:rsidRPr="00FB4CD7" w14:paraId="315BAF58" w14:textId="77777777" w:rsidTr="00FB4CD7">
                                          <w:trPr>
                                            <w:tblCellSpacing w:w="22" w:type="dxa"/>
                                          </w:trPr>
                                          <w:tc>
                                            <w:tcPr>
                                              <w:tcW w:w="1479" w:type="pct"/>
                                              <w:vAlign w:val="center"/>
                                              <w:hideMark/>
                                            </w:tcPr>
                                            <w:p w14:paraId="4F726AF1" w14:textId="402C8061" w:rsidR="00FB4CD7" w:rsidRPr="00FB4CD7" w:rsidRDefault="00FB4CD7" w:rsidP="00FB4CD7">
                                              <w:pPr>
                                                <w:rPr>
                                                  <w:rFonts w:ascii="Calibri" w:eastAsia="Times New Roman" w:hAnsi="Calibri" w:cs="Calibri"/>
                                                  <w:lang w:eastAsia="fr-FR"/>
                                                </w:rPr>
                                              </w:pPr>
                                            </w:p>
                                          </w:tc>
                                          <w:tc>
                                            <w:tcPr>
                                              <w:tcW w:w="0" w:type="auto"/>
                                              <w:tcMar>
                                                <w:top w:w="15" w:type="dxa"/>
                                                <w:left w:w="15" w:type="dxa"/>
                                                <w:bottom w:w="15" w:type="dxa"/>
                                                <w:right w:w="15" w:type="dxa"/>
                                              </w:tcMar>
                                              <w:vAlign w:val="center"/>
                                              <w:hideMark/>
                                            </w:tcPr>
                                            <w:p w14:paraId="737D84C7" w14:textId="1E248263" w:rsidR="00F8770A" w:rsidRPr="00FB4CD7" w:rsidRDefault="00F8770A" w:rsidP="00F8770A">
                                              <w:pPr>
                                                <w:spacing w:before="100" w:beforeAutospacing="1" w:after="100" w:afterAutospacing="1"/>
                                                <w:rPr>
                                                  <w:rFonts w:ascii="Calibri" w:hAnsi="Calibri" w:cs="Calibri"/>
                                                  <w:lang w:eastAsia="fr-FR"/>
                                                </w:rPr>
                                              </w:pPr>
                                              <w:r w:rsidRPr="00FB4CD7">
                                                <w:rPr>
                                                  <w:rFonts w:ascii="Calibri" w:hAnsi="Calibri" w:cs="Calibri"/>
                                                  <w:lang w:eastAsia="fr-FR"/>
                                                </w:rPr>
                                                <w:t>Temps partiel : 8h/semaine</w:t>
                                              </w:r>
                                              <w:r w:rsidR="00527F15">
                                                <w:rPr>
                                                  <w:rFonts w:ascii="Calibri" w:hAnsi="Calibri" w:cs="Calibri"/>
                                                  <w:lang w:eastAsia="fr-FR"/>
                                                </w:rPr>
                                                <w:t xml:space="preserve"> ou plus</w:t>
                                              </w:r>
                                            </w:p>
                                          </w:tc>
                                        </w:tr>
                                      </w:tbl>
                                      <w:p w14:paraId="25628FEC" w14:textId="77777777" w:rsidR="00F8770A" w:rsidRPr="00FB4CD7" w:rsidRDefault="00F8770A" w:rsidP="00F8770A">
                                        <w:pPr>
                                          <w:rPr>
                                            <w:rFonts w:ascii="Calibri" w:eastAsia="Times New Roman" w:hAnsi="Calibri" w:cs="Calibri"/>
                                            <w:lang w:eastAsia="fr-FR"/>
                                          </w:rPr>
                                        </w:pPr>
                                      </w:p>
                                    </w:tc>
                                  </w:tr>
                                </w:tbl>
                                <w:p w14:paraId="70285934" w14:textId="77777777" w:rsidR="00F8770A" w:rsidRDefault="00F8770A" w:rsidP="00F8770A">
                                  <w:pPr>
                                    <w:rPr>
                                      <w:rFonts w:ascii="Times New Roman" w:eastAsia="Times New Roman" w:hAnsi="Times New Roman" w:cs="Times New Roman"/>
                                      <w:sz w:val="20"/>
                                      <w:szCs w:val="20"/>
                                      <w:lang w:eastAsia="fr-FR"/>
                                    </w:rPr>
                                  </w:pPr>
                                </w:p>
                              </w:tc>
                            </w:tr>
                          </w:tbl>
                          <w:p w14:paraId="483CE93A" w14:textId="77777777" w:rsidR="00F8770A" w:rsidRDefault="00F8770A" w:rsidP="00F8770A">
                            <w:pPr>
                              <w:jc w:val="right"/>
                              <w:rPr>
                                <w:rFonts w:ascii="Times New Roman" w:eastAsia="Times New Roman" w:hAnsi="Times New Roman" w:cs="Times New Roman"/>
                                <w:sz w:val="20"/>
                                <w:szCs w:val="20"/>
                                <w:lang w:eastAsia="fr-FR"/>
                              </w:rPr>
                            </w:pPr>
                          </w:p>
                        </w:tc>
                      </w:tr>
                      <w:tr w:rsidR="00D579EC" w14:paraId="6A14B3BE" w14:textId="77777777" w:rsidTr="00F8770A">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9462"/>
                            </w:tblGrid>
                            <w:tr w:rsidR="00D579EC" w14:paraId="4F079817" w14:textId="77777777">
                              <w:trPr>
                                <w:jc w:val="right"/>
                              </w:trPr>
                              <w:tc>
                                <w:tcPr>
                                  <w:tcW w:w="0" w:type="auto"/>
                                  <w:hideMark/>
                                </w:tcPr>
                                <w:p w14:paraId="3F2A262E" w14:textId="77777777" w:rsidR="00F8770A" w:rsidRDefault="00F8770A" w:rsidP="00F8770A">
                                  <w:pPr>
                                    <w:rPr>
                                      <w:rFonts w:ascii="Times New Roman" w:eastAsia="Times New Roman" w:hAnsi="Times New Roman" w:cs="Times New Roman"/>
                                      <w:sz w:val="20"/>
                                      <w:szCs w:val="20"/>
                                      <w:lang w:eastAsia="fr-FR"/>
                                    </w:rPr>
                                  </w:pPr>
                                </w:p>
                              </w:tc>
                            </w:tr>
                          </w:tbl>
                          <w:p w14:paraId="71627AFA" w14:textId="77777777" w:rsidR="00F8770A" w:rsidRDefault="00F8770A" w:rsidP="00F8770A">
                            <w:pPr>
                              <w:jc w:val="right"/>
                              <w:rPr>
                                <w:rFonts w:ascii="Times New Roman" w:eastAsia="Times New Roman" w:hAnsi="Times New Roman" w:cs="Times New Roman"/>
                                <w:sz w:val="20"/>
                                <w:szCs w:val="20"/>
                                <w:lang w:eastAsia="fr-FR"/>
                              </w:rPr>
                            </w:pPr>
                          </w:p>
                        </w:tc>
                      </w:tr>
                      <w:tr w:rsidR="00D579EC" w14:paraId="1B9F4F94" w14:textId="77777777" w:rsidTr="00F8770A">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9462"/>
                            </w:tblGrid>
                            <w:tr w:rsidR="00D579EC" w14:paraId="207F9912" w14:textId="77777777">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9462"/>
                                  </w:tblGrid>
                                  <w:tr w:rsidR="00D579EC" w14:paraId="3BEF3782" w14:textId="77777777">
                                    <w:tc>
                                      <w:tcPr>
                                        <w:tcW w:w="0" w:type="auto"/>
                                        <w:vAlign w:val="center"/>
                                        <w:hideMark/>
                                      </w:tcPr>
                                      <w:p w14:paraId="374061A8" w14:textId="6551DBE2" w:rsidR="00F8770A" w:rsidRDefault="00F8770A" w:rsidP="00F8770A">
                                        <w:pPr>
                                          <w:rPr>
                                            <w:rFonts w:ascii="Calibri" w:hAnsi="Calibri" w:cs="Calibri"/>
                                            <w:lang w:eastAsia="fr-FR"/>
                                          </w:rPr>
                                        </w:pPr>
                                      </w:p>
                                    </w:tc>
                                  </w:tr>
                                  <w:tr w:rsidR="00D579EC" w14:paraId="6A4762B3" w14:textId="77777777">
                                    <w:tc>
                                      <w:tcPr>
                                        <w:tcW w:w="50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1801"/>
                                          <w:gridCol w:w="4114"/>
                                        </w:tblGrid>
                                        <w:tr w:rsidR="00F8770A" w14:paraId="26614EC4" w14:textId="77777777">
                                          <w:trPr>
                                            <w:tblCellSpacing w:w="22" w:type="dxa"/>
                                          </w:trPr>
                                          <w:tc>
                                            <w:tcPr>
                                              <w:tcW w:w="15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1735"/>
                                              </w:tblGrid>
                                              <w:tr w:rsidR="00F8770A" w:rsidRPr="00FB4CD7" w14:paraId="74CB3A00" w14:textId="77777777">
                                                <w:trPr>
                                                  <w:tblCellSpacing w:w="22" w:type="dxa"/>
                                                </w:trPr>
                                                <w:tc>
                                                  <w:tcPr>
                                                    <w:tcW w:w="0" w:type="auto"/>
                                                    <w:tcMar>
                                                      <w:top w:w="15" w:type="dxa"/>
                                                      <w:left w:w="15" w:type="dxa"/>
                                                      <w:bottom w:w="15" w:type="dxa"/>
                                                      <w:right w:w="15" w:type="dxa"/>
                                                    </w:tcMar>
                                                    <w:vAlign w:val="center"/>
                                                    <w:hideMark/>
                                                  </w:tcPr>
                                                  <w:p w14:paraId="63314905" w14:textId="77777777" w:rsidR="00F8770A" w:rsidRPr="00FB4CD7" w:rsidRDefault="00F8770A" w:rsidP="00F8770A">
                                                    <w:pPr>
                                                      <w:rPr>
                                                        <w:b/>
                                                        <w:bCs/>
                                                        <w:lang w:eastAsia="fr-FR"/>
                                                      </w:rPr>
                                                    </w:pPr>
                                                    <w:r w:rsidRPr="00FB4CD7">
                                                      <w:rPr>
                                                        <w:b/>
                                                        <w:bCs/>
                                                        <w:lang w:eastAsia="fr-FR"/>
                                                      </w:rPr>
                                                      <w:t xml:space="preserve">Branche - Activité </w:t>
                                                    </w:r>
                                                  </w:p>
                                                </w:tc>
                                              </w:tr>
                                            </w:tbl>
                                            <w:p w14:paraId="337D1580" w14:textId="77777777" w:rsidR="00F8770A" w:rsidRPr="00FB4CD7" w:rsidRDefault="00F8770A" w:rsidP="00F8770A">
                                              <w:pPr>
                                                <w:rPr>
                                                  <w:rFonts w:ascii="Times New Roman" w:eastAsia="Times New Roman" w:hAnsi="Times New Roman" w:cs="Times New Roman"/>
                                                  <w:b/>
                                                  <w:bCs/>
                                                  <w:sz w:val="20"/>
                                                  <w:szCs w:val="20"/>
                                                  <w:lang w:eastAsia="fr-FR"/>
                                                </w:rPr>
                                              </w:pPr>
                                            </w:p>
                                          </w:tc>
                                          <w:tc>
                                            <w:tcPr>
                                              <w:tcW w:w="0" w:type="auto"/>
                                              <w:tcMar>
                                                <w:top w:w="15" w:type="dxa"/>
                                                <w:left w:w="15" w:type="dxa"/>
                                                <w:bottom w:w="15" w:type="dxa"/>
                                                <w:right w:w="15" w:type="dxa"/>
                                              </w:tcMar>
                                              <w:vAlign w:val="center"/>
                                              <w:hideMark/>
                                            </w:tcPr>
                                            <w:p w14:paraId="60AEA0F2" w14:textId="77777777" w:rsidR="00F8770A" w:rsidRPr="00FB4CD7" w:rsidRDefault="00F8770A" w:rsidP="00F8770A">
                                              <w:pPr>
                                                <w:rPr>
                                                  <w:rFonts w:ascii="Calibri" w:hAnsi="Calibri" w:cs="Calibri"/>
                                                  <w:b/>
                                                  <w:bCs/>
                                                  <w:lang w:eastAsia="fr-FR"/>
                                                </w:rPr>
                                              </w:pPr>
                                              <w:r w:rsidRPr="00FB4CD7">
                                                <w:rPr>
                                                  <w:b/>
                                                  <w:bCs/>
                                                  <w:lang w:eastAsia="fr-FR"/>
                                                </w:rPr>
                                                <w:t xml:space="preserve">PROTECTION SOCIALE - ACTION SOCIALE </w:t>
                                              </w:r>
                                            </w:p>
                                          </w:tc>
                                        </w:tr>
                                        <w:tr w:rsidR="00F8770A" w14:paraId="7B973097" w14:textId="77777777">
                                          <w:trPr>
                                            <w:tblCellSpacing w:w="22" w:type="dxa"/>
                                          </w:trPr>
                                          <w:tc>
                                            <w:tcPr>
                                              <w:tcW w:w="150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124"/>
                                              </w:tblGrid>
                                              <w:tr w:rsidR="00F8770A" w:rsidRPr="00FB4CD7" w14:paraId="63346B96" w14:textId="77777777" w:rsidTr="00B5247C">
                                                <w:trPr>
                                                  <w:tblCellSpacing w:w="22" w:type="dxa"/>
                                                </w:trPr>
                                                <w:tc>
                                                  <w:tcPr>
                                                    <w:tcW w:w="0" w:type="auto"/>
                                                    <w:tcMar>
                                                      <w:top w:w="15" w:type="dxa"/>
                                                      <w:left w:w="15" w:type="dxa"/>
                                                      <w:bottom w:w="15" w:type="dxa"/>
                                                      <w:right w:w="15" w:type="dxa"/>
                                                    </w:tcMar>
                                                    <w:vAlign w:val="center"/>
                                                  </w:tcPr>
                                                  <w:p w14:paraId="7E17696D" w14:textId="1C815379" w:rsidR="00F8770A" w:rsidRPr="00FB4CD7" w:rsidRDefault="00F8770A" w:rsidP="00F8770A">
                                                    <w:pPr>
                                                      <w:rPr>
                                                        <w:lang w:eastAsia="fr-FR"/>
                                                      </w:rPr>
                                                    </w:pPr>
                                                  </w:p>
                                                </w:tc>
                                              </w:tr>
                                              <w:tr w:rsidR="008B7C72" w:rsidRPr="00FB4CD7" w14:paraId="24AE4638" w14:textId="77777777">
                                                <w:trPr>
                                                  <w:tblCellSpacing w:w="22" w:type="dxa"/>
                                                </w:trPr>
                                                <w:tc>
                                                  <w:tcPr>
                                                    <w:tcW w:w="0" w:type="auto"/>
                                                    <w:tcMar>
                                                      <w:top w:w="15" w:type="dxa"/>
                                                      <w:left w:w="15" w:type="dxa"/>
                                                      <w:bottom w:w="15" w:type="dxa"/>
                                                      <w:right w:w="15" w:type="dxa"/>
                                                    </w:tcMar>
                                                    <w:vAlign w:val="center"/>
                                                  </w:tcPr>
                                                  <w:p w14:paraId="656667F0" w14:textId="286BFDB5" w:rsidR="008B7C72" w:rsidRDefault="00B5247C" w:rsidP="00F8770A">
                                                    <w:pPr>
                                                      <w:rPr>
                                                        <w:rFonts w:ascii="Arial" w:eastAsia="Arial" w:hAnsi="Arial" w:cs="Arial"/>
                                                        <w:b/>
                                                        <w:color w:val="A1006B"/>
                                                      </w:rPr>
                                                    </w:pPr>
                                                    <w:r>
                                                      <w:rPr>
                                                        <w:rFonts w:ascii="Arial" w:eastAsia="Arial" w:hAnsi="Arial" w:cs="Arial"/>
                                                        <w:b/>
                                                        <w:color w:val="A1006B"/>
                                                      </w:rPr>
                                                      <w:t xml:space="preserve">    </w:t>
                                                    </w:r>
                                                  </w:p>
                                                </w:tc>
                                              </w:tr>
                                            </w:tbl>
                                            <w:p w14:paraId="6D105665" w14:textId="77777777" w:rsidR="00F8770A" w:rsidRDefault="00F8770A" w:rsidP="00F8770A">
                                              <w:pPr>
                                                <w:rPr>
                                                  <w:rFonts w:ascii="Times New Roman" w:eastAsia="Times New Roman" w:hAnsi="Times New Roman" w:cs="Times New Roman"/>
                                                  <w:sz w:val="20"/>
                                                  <w:szCs w:val="20"/>
                                                  <w:lang w:eastAsia="fr-FR"/>
                                                </w:rPr>
                                              </w:pPr>
                                            </w:p>
                                          </w:tc>
                                          <w:tc>
                                            <w:tcPr>
                                              <w:tcW w:w="0" w:type="auto"/>
                                              <w:tcMar>
                                                <w:top w:w="15" w:type="dxa"/>
                                                <w:left w:w="15" w:type="dxa"/>
                                                <w:bottom w:w="15" w:type="dxa"/>
                                                <w:right w:w="15" w:type="dxa"/>
                                              </w:tcMar>
                                              <w:vAlign w:val="center"/>
                                              <w:hideMark/>
                                            </w:tcPr>
                                            <w:p w14:paraId="26CF5907" w14:textId="51F0DDCC" w:rsidR="00F8770A" w:rsidRDefault="00F8770A" w:rsidP="00F8770A">
                                              <w:pPr>
                                                <w:rPr>
                                                  <w:rFonts w:ascii="Calibri" w:hAnsi="Calibri" w:cs="Calibri"/>
                                                  <w:b/>
                                                  <w:bCs/>
                                                  <w:strike/>
                                                  <w:highlight w:val="yellow"/>
                                                  <w:lang w:eastAsia="fr-FR"/>
                                                </w:rPr>
                                              </w:pPr>
                                            </w:p>
                                          </w:tc>
                                        </w:tr>
                                        <w:tr w:rsidR="00F8770A" w14:paraId="51EF4E80" w14:textId="77777777" w:rsidTr="00FB4CD7">
                                          <w:trPr>
                                            <w:tblCellSpacing w:w="22" w:type="dxa"/>
                                          </w:trPr>
                                          <w:tc>
                                            <w:tcPr>
                                              <w:tcW w:w="1500" w:type="pct"/>
                                              <w:vAlign w:val="center"/>
                                            </w:tcPr>
                                            <w:p w14:paraId="15649723" w14:textId="77777777" w:rsidR="00F8770A" w:rsidRDefault="00F8770A" w:rsidP="00F8770A">
                                              <w:pPr>
                                                <w:rPr>
                                                  <w:rFonts w:ascii="Times New Roman" w:eastAsia="Times New Roman" w:hAnsi="Times New Roman" w:cs="Times New Roman"/>
                                                  <w:sz w:val="20"/>
                                                  <w:szCs w:val="20"/>
                                                  <w:lang w:eastAsia="fr-FR"/>
                                                </w:rPr>
                                              </w:pPr>
                                            </w:p>
                                          </w:tc>
                                          <w:tc>
                                            <w:tcPr>
                                              <w:tcW w:w="0" w:type="auto"/>
                                              <w:tcMar>
                                                <w:top w:w="15" w:type="dxa"/>
                                                <w:left w:w="15" w:type="dxa"/>
                                                <w:bottom w:w="15" w:type="dxa"/>
                                                <w:right w:w="15" w:type="dxa"/>
                                              </w:tcMar>
                                              <w:vAlign w:val="center"/>
                                            </w:tcPr>
                                            <w:p w14:paraId="4F06C639" w14:textId="6EC7104A" w:rsidR="00F8770A" w:rsidRDefault="00F8770A" w:rsidP="00F8770A">
                                              <w:pPr>
                                                <w:rPr>
                                                  <w:rFonts w:ascii="Calibri" w:hAnsi="Calibri" w:cs="Calibri"/>
                                                  <w:b/>
                                                  <w:bCs/>
                                                  <w:lang w:eastAsia="fr-FR"/>
                                                </w:rPr>
                                              </w:pPr>
                                            </w:p>
                                          </w:tc>
                                        </w:tr>
                                      </w:tbl>
                                      <w:p w14:paraId="64A35D83" w14:textId="77777777" w:rsidR="00F8770A" w:rsidRDefault="00F8770A" w:rsidP="00F8770A">
                                        <w:pPr>
                                          <w:rPr>
                                            <w:rFonts w:ascii="Times New Roman" w:eastAsia="Times New Roman" w:hAnsi="Times New Roman" w:cs="Times New Roman"/>
                                            <w:sz w:val="20"/>
                                            <w:szCs w:val="20"/>
                                            <w:lang w:eastAsia="fr-FR"/>
                                          </w:rPr>
                                        </w:pPr>
                                      </w:p>
                                    </w:tc>
                                  </w:tr>
                                </w:tbl>
                                <w:p w14:paraId="4FA24D62" w14:textId="77777777" w:rsidR="00F8770A" w:rsidRDefault="00F8770A" w:rsidP="00F8770A">
                                  <w:pPr>
                                    <w:rPr>
                                      <w:rFonts w:ascii="Times New Roman" w:eastAsia="Times New Roman" w:hAnsi="Times New Roman" w:cs="Times New Roman"/>
                                      <w:sz w:val="20"/>
                                      <w:szCs w:val="20"/>
                                      <w:lang w:eastAsia="fr-FR"/>
                                    </w:rPr>
                                  </w:pPr>
                                </w:p>
                              </w:tc>
                            </w:tr>
                          </w:tbl>
                          <w:p w14:paraId="5A2013AA" w14:textId="77777777" w:rsidR="00F8770A" w:rsidRDefault="00F8770A" w:rsidP="00F8770A">
                            <w:pPr>
                              <w:jc w:val="right"/>
                              <w:rPr>
                                <w:rFonts w:ascii="Times New Roman" w:eastAsia="Times New Roman" w:hAnsi="Times New Roman" w:cs="Times New Roman"/>
                                <w:sz w:val="20"/>
                                <w:szCs w:val="20"/>
                                <w:lang w:eastAsia="fr-FR"/>
                              </w:rPr>
                            </w:pPr>
                          </w:p>
                        </w:tc>
                      </w:tr>
                    </w:tbl>
                    <w:p w14:paraId="0A37501D" w14:textId="77777777" w:rsidR="00A60C0E" w:rsidRDefault="00A60C0E">
                      <w:pPr>
                        <w:spacing w:after="4" w:line="250" w:lineRule="auto"/>
                        <w:jc w:val="both"/>
                      </w:pPr>
                    </w:p>
                  </w:txbxContent>
                </v:textbox>
                <w10:anchorlock/>
              </v:roundrect>
            </w:pict>
          </mc:Fallback>
        </mc:AlternateContent>
      </w:r>
    </w:p>
    <w:p w14:paraId="5B11C05A" w14:textId="530D1064" w:rsidR="00866FF3" w:rsidRDefault="00866FF3" w:rsidP="00A60C0E">
      <w:pPr>
        <w:spacing w:after="0"/>
        <w:ind w:left="567"/>
        <w:rPr>
          <w:rFonts w:ascii="Arial" w:eastAsia="Arial" w:hAnsi="Arial" w:cs="Arial"/>
          <w:b/>
          <w:color w:val="000000"/>
          <w:lang w:eastAsia="fr-FR"/>
        </w:rPr>
      </w:pPr>
    </w:p>
    <w:p w14:paraId="373AA20C" w14:textId="37651A53" w:rsidR="00866FF3" w:rsidRDefault="005C5EF8" w:rsidP="00A60C0E">
      <w:pPr>
        <w:spacing w:after="0"/>
        <w:ind w:left="567"/>
        <w:rPr>
          <w:rFonts w:ascii="Arial" w:eastAsia="Arial" w:hAnsi="Arial" w:cs="Arial"/>
          <w:b/>
          <w:color w:val="000000"/>
          <w:lang w:eastAsia="fr-FR"/>
        </w:rPr>
      </w:pPr>
      <w:r>
        <w:rPr>
          <w:rFonts w:ascii="Arial" w:eastAsia="Arial" w:hAnsi="Arial" w:cs="Arial"/>
          <w:b/>
          <w:noProof/>
          <w:color w:val="000000"/>
          <w:lang w:eastAsia="fr-FR"/>
        </w:rPr>
        <mc:AlternateContent>
          <mc:Choice Requires="wps">
            <w:drawing>
              <wp:anchor distT="0" distB="0" distL="114300" distR="114300" simplePos="0" relativeHeight="251664384" behindDoc="0" locked="0" layoutInCell="1" allowOverlap="1" wp14:anchorId="5FC143A5" wp14:editId="3CAFAA02">
                <wp:simplePos x="0" y="0"/>
                <wp:positionH relativeFrom="margin">
                  <wp:align>right</wp:align>
                </wp:positionH>
                <wp:positionV relativeFrom="paragraph">
                  <wp:posOffset>179070</wp:posOffset>
                </wp:positionV>
                <wp:extent cx="6105525" cy="2971800"/>
                <wp:effectExtent l="0" t="0" r="9525" b="0"/>
                <wp:wrapNone/>
                <wp:docPr id="14" name="Rectangle : coins arrondis 14"/>
                <wp:cNvGraphicFramePr/>
                <a:graphic xmlns:a="http://schemas.openxmlformats.org/drawingml/2006/main">
                  <a:graphicData uri="http://schemas.microsoft.com/office/word/2010/wordprocessingShape">
                    <wps:wsp>
                      <wps:cNvSpPr/>
                      <wps:spPr bwMode="auto">
                        <a:xfrm>
                          <a:off x="0" y="0"/>
                          <a:ext cx="6105525" cy="2971800"/>
                        </a:xfrm>
                        <a:prstGeom prst="roundRect">
                          <a:avLst/>
                        </a:prstGeom>
                        <a:solidFill>
                          <a:srgbClr val="DFD8BF"/>
                        </a:solidFill>
                        <a:ln>
                          <a:noFill/>
                        </a:ln>
                      </wps:spPr>
                      <wps:txbx>
                        <w:txbxContent>
                          <w:tbl>
                            <w:tblPr>
                              <w:tblW w:w="5000" w:type="pct"/>
                              <w:shd w:val="clear" w:color="auto" w:fill="DFD8BF"/>
                              <w:tblCellMar>
                                <w:left w:w="0" w:type="dxa"/>
                                <w:right w:w="0" w:type="dxa"/>
                              </w:tblCellMar>
                              <w:tblLook w:val="04A0" w:firstRow="1" w:lastRow="0" w:firstColumn="1" w:lastColumn="0" w:noHBand="0" w:noVBand="1"/>
                            </w:tblPr>
                            <w:tblGrid>
                              <w:gridCol w:w="8871"/>
                            </w:tblGrid>
                            <w:tr w:rsidR="002D3F31" w14:paraId="3CE92114" w14:textId="77777777" w:rsidTr="00235515">
                              <w:tc>
                                <w:tcPr>
                                  <w:tcW w:w="0" w:type="auto"/>
                                  <w:shd w:val="clear" w:color="auto" w:fill="DFD8BF"/>
                                  <w:vAlign w:val="center"/>
                                  <w:hideMark/>
                                </w:tcPr>
                                <w:p w14:paraId="51EAA576" w14:textId="77777777" w:rsidR="002D3F31" w:rsidRDefault="002D3F31" w:rsidP="002D3F31">
                                  <w:pPr>
                                    <w:rPr>
                                      <w:rFonts w:ascii="Arial" w:eastAsia="Arial" w:hAnsi="Arial" w:cs="Arial"/>
                                      <w:b/>
                                    </w:rPr>
                                  </w:pPr>
                                  <w:r>
                                    <w:rPr>
                                      <w:rFonts w:ascii="Arial" w:eastAsia="Arial" w:hAnsi="Arial" w:cs="Arial"/>
                                      <w:b/>
                                      <w:color w:val="A1006B"/>
                                    </w:rPr>
                                    <w:t xml:space="preserve">Titre du poste                 </w:t>
                                  </w:r>
                                  <w:r w:rsidRPr="006E0A37">
                                    <w:rPr>
                                      <w:rFonts w:ascii="Arial" w:eastAsia="Arial" w:hAnsi="Arial" w:cs="Arial"/>
                                      <w:b/>
                                    </w:rPr>
                                    <w:t>Médecin psychiatre</w:t>
                                  </w:r>
                                </w:p>
                                <w:p w14:paraId="31DA742A" w14:textId="77777777" w:rsidR="002D3F31" w:rsidRDefault="002D3F31" w:rsidP="002D3F31">
                                  <w:pPr>
                                    <w:rPr>
                                      <w:rFonts w:ascii="Arial" w:eastAsia="Arial" w:hAnsi="Arial" w:cs="Arial"/>
                                      <w:b/>
                                      <w:color w:val="A1006B"/>
                                    </w:rPr>
                                  </w:pPr>
                                </w:p>
                                <w:p w14:paraId="16E00491" w14:textId="77777777" w:rsidR="00790117" w:rsidRDefault="002D3F31" w:rsidP="002D3F31">
                                  <w:pPr>
                                    <w:rPr>
                                      <w:rFonts w:ascii="Arial" w:eastAsia="Arial" w:hAnsi="Arial" w:cs="Arial"/>
                                      <w:b/>
                                      <w:color w:val="A1006B"/>
                                    </w:rPr>
                                  </w:pPr>
                                  <w:r>
                                    <w:rPr>
                                      <w:rFonts w:ascii="Arial" w:eastAsia="Arial" w:hAnsi="Arial" w:cs="Arial"/>
                                      <w:b/>
                                      <w:color w:val="A1006B"/>
                                    </w:rPr>
                                    <w:t xml:space="preserve">Expérience souhaitée et Compétences </w:t>
                                  </w:r>
                                  <w:r w:rsidR="00790117">
                                    <w:rPr>
                                      <w:rFonts w:ascii="Arial" w:eastAsia="Arial" w:hAnsi="Arial" w:cs="Arial"/>
                                      <w:b/>
                                      <w:color w:val="A1006B"/>
                                    </w:rPr>
                                    <w:t xml:space="preserve"> </w:t>
                                  </w:r>
                                </w:p>
                                <w:p w14:paraId="588764C2" w14:textId="77777777" w:rsidR="002D3F31" w:rsidRDefault="00790117" w:rsidP="002D3F31">
                                  <w:pPr>
                                    <w:rPr>
                                      <w:rFonts w:ascii="Calibri" w:eastAsia="Arial" w:hAnsi="Calibri" w:cs="Calibri"/>
                                      <w:bCs/>
                                    </w:rPr>
                                  </w:pPr>
                                  <w:r w:rsidRPr="00790117">
                                    <w:rPr>
                                      <w:rFonts w:ascii="Calibri" w:eastAsia="Arial" w:hAnsi="Calibri" w:cs="Calibri"/>
                                      <w:bCs/>
                                    </w:rPr>
                                    <w:t>E</w:t>
                                  </w:r>
                                  <w:r>
                                    <w:rPr>
                                      <w:rFonts w:ascii="Calibri" w:eastAsia="Arial" w:hAnsi="Calibri" w:cs="Calibri"/>
                                      <w:bCs/>
                                    </w:rPr>
                                    <w:t>xpérimenté ou nouvellement diplômé, le médecin assure et garantit avant tout une mission de soins. Il démontre en cela une écoute attentive à l’enfant ou l’adolescent pris dans sa globalité te sa singularité et propose une approche thérapeutique des difficultés identifiées. Il porte attention à son environnement</w:t>
                                  </w:r>
                                  <w:r w:rsidR="00084C48">
                                    <w:rPr>
                                      <w:rFonts w:ascii="Calibri" w:eastAsia="Arial" w:hAnsi="Calibri" w:cs="Calibri"/>
                                      <w:bCs/>
                                    </w:rPr>
                                    <w:t>, notamment familial et propose un espace de discussion ouvert autour des questions diagnostiques ou des propositions de soins. Il s’appuie en cela sur l’équipe pluridisciplinaire.</w:t>
                                  </w:r>
                                  <w:r>
                                    <w:rPr>
                                      <w:rFonts w:ascii="Calibri" w:eastAsia="Arial" w:hAnsi="Calibri" w:cs="Calibri"/>
                                      <w:bCs/>
                                    </w:rPr>
                                    <w:t xml:space="preserve"> </w:t>
                                  </w:r>
                                </w:p>
                                <w:p w14:paraId="24A72FFF" w14:textId="45B71D78" w:rsidR="00084C48" w:rsidRDefault="00084C48" w:rsidP="00084C48">
                                  <w:pPr>
                                    <w:rPr>
                                      <w:lang w:eastAsia="fr-FR"/>
                                    </w:rPr>
                                  </w:pPr>
                                  <w:r>
                                    <w:rPr>
                                      <w:bCs/>
                                      <w:lang w:eastAsia="fr-FR"/>
                                    </w:rPr>
                                    <w:t>Sa pratique est ouverte à l’approche psychodynamique. Il sait travailler en équipe. Il s’assure de la bonne tenue des dossiers médicaux des enfants et adolescents et de leur adéquation aux usages qui peuvent en être faits.</w:t>
                                  </w:r>
                                </w:p>
                              </w:tc>
                            </w:tr>
                            <w:tr w:rsidR="002D3F31" w14:paraId="78B04C65" w14:textId="77777777" w:rsidTr="00235515">
                              <w:tc>
                                <w:tcPr>
                                  <w:tcW w:w="5000" w:type="pct"/>
                                  <w:shd w:val="clear" w:color="auto" w:fill="DFD8BF"/>
                                  <w:vAlign w:val="center"/>
                                  <w:hideMark/>
                                </w:tcPr>
                                <w:tbl>
                                  <w:tblPr>
                                    <w:tblW w:w="5000" w:type="pct"/>
                                    <w:tblCellSpacing w:w="22" w:type="dxa"/>
                                    <w:tblCellMar>
                                      <w:left w:w="0" w:type="dxa"/>
                                      <w:right w:w="0" w:type="dxa"/>
                                    </w:tblCellMar>
                                    <w:tblLook w:val="04A0" w:firstRow="1" w:lastRow="0" w:firstColumn="1" w:lastColumn="0" w:noHBand="0" w:noVBand="1"/>
                                  </w:tblPr>
                                  <w:tblGrid>
                                    <w:gridCol w:w="6465"/>
                                    <w:gridCol w:w="2406"/>
                                  </w:tblGrid>
                                  <w:tr w:rsidR="002D3F31" w14:paraId="3097DABC" w14:textId="77777777" w:rsidTr="00235515">
                                    <w:trPr>
                                      <w:tblCellSpacing w:w="22" w:type="dxa"/>
                                    </w:trPr>
                                    <w:tc>
                                      <w:tcPr>
                                        <w:tcW w:w="3609" w:type="pct"/>
                                        <w:vAlign w:val="center"/>
                                      </w:tcPr>
                                      <w:p w14:paraId="3676367F" w14:textId="77777777" w:rsidR="002D3F31" w:rsidRDefault="002D3F31" w:rsidP="002D3F31">
                                        <w:pPr>
                                          <w:spacing w:before="100" w:beforeAutospacing="1" w:after="100" w:afterAutospacing="1"/>
                                          <w:rPr>
                                            <w:lang w:eastAsia="fr-FR"/>
                                          </w:rPr>
                                        </w:pPr>
                                      </w:p>
                                      <w:p w14:paraId="70156F7D" w14:textId="77777777" w:rsidR="002D3F31" w:rsidRDefault="002D3F31" w:rsidP="002D3F31">
                                        <w:pPr>
                                          <w:spacing w:before="100" w:beforeAutospacing="1" w:after="100" w:afterAutospacing="1"/>
                                          <w:rPr>
                                            <w:rFonts w:ascii="Calibri" w:hAnsi="Calibri" w:cs="Calibri"/>
                                            <w:lang w:eastAsia="fr-FR"/>
                                          </w:rPr>
                                        </w:pPr>
                                      </w:p>
                                      <w:p w14:paraId="016307F3" w14:textId="77777777" w:rsidR="002D3F31" w:rsidRDefault="002D3F31" w:rsidP="002D3F31">
                                        <w:pPr>
                                          <w:rPr>
                                            <w:lang w:eastAsia="fr-FR"/>
                                          </w:rPr>
                                        </w:pPr>
                                        <w:r>
                                          <w:rPr>
                                            <w:lang w:eastAsia="fr-FR"/>
                                          </w:rPr>
                                          <w:t>Sa pratique est ouverte à l’approche psychodynamique. Il sait travailler en équipe. Il s’assure de la bonne tenue des dossiers médicaux des enfants et adolescents et de leur adéquation aux usages qui peuvent en être faits.</w:t>
                                        </w:r>
                                      </w:p>
                                      <w:p w14:paraId="4F349A5E" w14:textId="77777777" w:rsidR="002D3F31" w:rsidRDefault="002D3F31" w:rsidP="002D3F31">
                                        <w:pPr>
                                          <w:rPr>
                                            <w:rFonts w:cstheme="minorHAnsi"/>
                                            <w:lang w:eastAsia="fr-FR"/>
                                          </w:rPr>
                                        </w:pPr>
                                      </w:p>
                                      <w:p w14:paraId="3012DE9E" w14:textId="77777777" w:rsidR="002D3F31" w:rsidRDefault="002D3F31" w:rsidP="002D3F31">
                                        <w:pPr>
                                          <w:rPr>
                                            <w:rFonts w:cstheme="minorHAnsi"/>
                                            <w:lang w:eastAsia="fr-FR"/>
                                          </w:rPr>
                                        </w:pPr>
                                      </w:p>
                                      <w:p w14:paraId="5EF329DD" w14:textId="77777777" w:rsidR="002D3F31" w:rsidRDefault="002D3F31" w:rsidP="002D3F31">
                                        <w:pPr>
                                          <w:rPr>
                                            <w:rFonts w:cstheme="minorHAnsi"/>
                                            <w:lang w:eastAsia="fr-FR"/>
                                          </w:rPr>
                                        </w:pPr>
                                      </w:p>
                                      <w:p w14:paraId="3199F4A7" w14:textId="77777777" w:rsidR="002D3F31" w:rsidRDefault="002D3F31" w:rsidP="002D3F31">
                                        <w:pPr>
                                          <w:spacing w:before="100" w:beforeAutospacing="1" w:after="100" w:afterAutospacing="1"/>
                                          <w:rPr>
                                            <w:rFonts w:cstheme="minorHAnsi"/>
                                            <w:lang w:eastAsia="fr-FR"/>
                                          </w:rPr>
                                        </w:pPr>
                                      </w:p>
                                      <w:p w14:paraId="7A4B7DAF" w14:textId="77777777" w:rsidR="002D3F31" w:rsidRDefault="002D3F31" w:rsidP="002D3F31">
                                        <w:pPr>
                                          <w:rPr>
                                            <w:lang w:eastAsia="fr-FR"/>
                                          </w:rPr>
                                        </w:pPr>
                                      </w:p>
                                      <w:p w14:paraId="3D21ACAB" w14:textId="77777777" w:rsidR="002D3F31" w:rsidRDefault="002D3F31" w:rsidP="002D3F31">
                                        <w:pPr>
                                          <w:rPr>
                                            <w:lang w:eastAsia="fr-FR"/>
                                          </w:rPr>
                                        </w:pPr>
                                      </w:p>
                                      <w:p w14:paraId="4FE9ECF8" w14:textId="77777777" w:rsidR="002D3F31" w:rsidRDefault="002D3F31" w:rsidP="002D3F31">
                                        <w:pPr>
                                          <w:rPr>
                                            <w:lang w:eastAsia="fr-FR"/>
                                          </w:rPr>
                                        </w:pPr>
                                      </w:p>
                                      <w:p w14:paraId="5C34BF8F" w14:textId="77777777" w:rsidR="002D3F31" w:rsidRDefault="002D3F31" w:rsidP="002D3F31">
                                        <w:pPr>
                                          <w:rPr>
                                            <w:rFonts w:eastAsia="Times New Roman" w:cs="Times New Roman"/>
                                            <w:i/>
                                            <w:iCs/>
                                            <w:sz w:val="20"/>
                                            <w:szCs w:val="20"/>
                                            <w:lang w:eastAsia="fr-FR"/>
                                          </w:rPr>
                                        </w:pPr>
                                      </w:p>
                                      <w:p w14:paraId="6EA5A624" w14:textId="77777777" w:rsidR="002D3F31" w:rsidRDefault="002D3F31" w:rsidP="002D3F31">
                                        <w:pPr>
                                          <w:rPr>
                                            <w:rFonts w:eastAsia="Times New Roman" w:cs="Times New Roman"/>
                                            <w:i/>
                                            <w:iCs/>
                                            <w:sz w:val="20"/>
                                            <w:szCs w:val="20"/>
                                            <w:lang w:eastAsia="fr-FR"/>
                                          </w:rPr>
                                        </w:pPr>
                                      </w:p>
                                      <w:p w14:paraId="63E3A112" w14:textId="77777777" w:rsidR="002D3F31" w:rsidRDefault="002D3F31" w:rsidP="002D3F31">
                                        <w:pPr>
                                          <w:rPr>
                                            <w:rFonts w:eastAsia="Times New Roman" w:cs="Times New Roman"/>
                                            <w:i/>
                                            <w:iCs/>
                                            <w:sz w:val="20"/>
                                            <w:szCs w:val="20"/>
                                            <w:lang w:eastAsia="fr-FR"/>
                                          </w:rPr>
                                        </w:pPr>
                                      </w:p>
                                      <w:p w14:paraId="2EA72241" w14:textId="77777777" w:rsidR="002D3F31" w:rsidRPr="00CC20E9" w:rsidRDefault="002D3F31" w:rsidP="002D3F31">
                                        <w:pPr>
                                          <w:rPr>
                                            <w:rFonts w:ascii="Times New Roman" w:eastAsia="Times New Roman" w:hAnsi="Times New Roman" w:cs="Times New Roman"/>
                                            <w:i/>
                                            <w:iCs/>
                                            <w:sz w:val="20"/>
                                            <w:szCs w:val="20"/>
                                            <w:lang w:eastAsia="fr-FR"/>
                                          </w:rPr>
                                        </w:pPr>
                                      </w:p>
                                    </w:tc>
                                    <w:tc>
                                      <w:tcPr>
                                        <w:tcW w:w="1320" w:type="pct"/>
                                        <w:tcMar>
                                          <w:top w:w="15" w:type="dxa"/>
                                          <w:left w:w="15" w:type="dxa"/>
                                          <w:bottom w:w="15" w:type="dxa"/>
                                          <w:right w:w="15" w:type="dxa"/>
                                        </w:tcMar>
                                        <w:vAlign w:val="center"/>
                                      </w:tcPr>
                                      <w:p w14:paraId="5CD9F4F9" w14:textId="77777777" w:rsidR="002D3F31" w:rsidRDefault="002D3F31" w:rsidP="002D3F31">
                                        <w:pPr>
                                          <w:rPr>
                                            <w:rFonts w:ascii="Calibri" w:hAnsi="Calibri" w:cs="Calibri"/>
                                            <w:lang w:eastAsia="fr-FR"/>
                                          </w:rPr>
                                        </w:pPr>
                                      </w:p>
                                    </w:tc>
                                  </w:tr>
                                </w:tbl>
                                <w:p w14:paraId="4CAF35D0" w14:textId="77777777" w:rsidR="002D3F31" w:rsidRDefault="002D3F31" w:rsidP="002D3F31">
                                  <w:pPr>
                                    <w:rPr>
                                      <w:rFonts w:ascii="Times New Roman" w:eastAsia="Times New Roman" w:hAnsi="Times New Roman" w:cs="Times New Roman"/>
                                      <w:sz w:val="20"/>
                                      <w:szCs w:val="20"/>
                                      <w:lang w:eastAsia="fr-FR"/>
                                    </w:rPr>
                                  </w:pPr>
                                </w:p>
                              </w:tc>
                            </w:tr>
                          </w:tbl>
                          <w:p w14:paraId="55D7A94F" w14:textId="77777777" w:rsidR="002D3F31" w:rsidRDefault="002D3F31" w:rsidP="002D3F31">
                            <w:pPr>
                              <w:jc w:val="center"/>
                            </w:pPr>
                          </w:p>
                        </w:txbxContent>
                      </wps:txbx>
                      <wps:bodyPr rot="0" spcFirstLastPara="0" vertOverflow="overflow" horzOverflow="overflow" vert="horz" wrap="square" lIns="91440" tIns="6120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143A5" id="Rectangle : coins arrondis 14" o:spid="_x0000_s1027" style="position:absolute;left:0;text-align:left;margin-left:429.55pt;margin-top:14.1pt;width:480.75pt;height:23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" fillcolor="#dfd8bf" stroked="f">
                <v:textbox inset=",1.7mm,,0">
                  <w:txbxContent>
                    <w:tbl>
                      <w:tblPr>
                        <w:tblW w:w="5000" w:type="pct"/>
                        <w:shd w:val="clear" w:color="auto" w:fill="DFD8BF"/>
                        <w:tblCellMar>
                          <w:left w:w="0" w:type="dxa"/>
                          <w:right w:w="0" w:type="dxa"/>
                        </w:tblCellMar>
                        <w:tblLook w:val="04A0" w:firstRow="1" w:lastRow="0" w:firstColumn="1" w:lastColumn="0" w:noHBand="0" w:noVBand="1"/>
                      </w:tblPr>
                      <w:tblGrid>
                        <w:gridCol w:w="8871"/>
                      </w:tblGrid>
                      <w:tr w:rsidR="002D3F31" w14:paraId="3CE92114" w14:textId="77777777" w:rsidTr="00235515">
                        <w:tc>
                          <w:tcPr>
                            <w:tcW w:w="0" w:type="auto"/>
                            <w:shd w:val="clear" w:color="auto" w:fill="DFD8BF"/>
                            <w:vAlign w:val="center"/>
                            <w:hideMark/>
                          </w:tcPr>
                          <w:p w14:paraId="51EAA576" w14:textId="77777777" w:rsidR="002D3F31" w:rsidRDefault="002D3F31" w:rsidP="002D3F31">
                            <w:pPr>
                              <w:rPr>
                                <w:rFonts w:ascii="Arial" w:eastAsia="Arial" w:hAnsi="Arial" w:cs="Arial"/>
                                <w:b/>
                              </w:rPr>
                            </w:pPr>
                            <w:r>
                              <w:rPr>
                                <w:rFonts w:ascii="Arial" w:eastAsia="Arial" w:hAnsi="Arial" w:cs="Arial"/>
                                <w:b/>
                                <w:color w:val="A1006B"/>
                              </w:rPr>
                              <w:t xml:space="preserve">Titre du poste                 </w:t>
                            </w:r>
                            <w:r w:rsidRPr="006E0A37">
                              <w:rPr>
                                <w:rFonts w:ascii="Arial" w:eastAsia="Arial" w:hAnsi="Arial" w:cs="Arial"/>
                                <w:b/>
                              </w:rPr>
                              <w:t>Médecin psychiatre</w:t>
                            </w:r>
                          </w:p>
                          <w:p w14:paraId="31DA742A" w14:textId="77777777" w:rsidR="002D3F31" w:rsidRDefault="002D3F31" w:rsidP="002D3F31">
                            <w:pPr>
                              <w:rPr>
                                <w:rFonts w:ascii="Arial" w:eastAsia="Arial" w:hAnsi="Arial" w:cs="Arial"/>
                                <w:b/>
                                <w:color w:val="A1006B"/>
                              </w:rPr>
                            </w:pPr>
                          </w:p>
                          <w:p w14:paraId="16E00491" w14:textId="77777777" w:rsidR="00790117" w:rsidRDefault="002D3F31" w:rsidP="002D3F31">
                            <w:pPr>
                              <w:rPr>
                                <w:rFonts w:ascii="Arial" w:eastAsia="Arial" w:hAnsi="Arial" w:cs="Arial"/>
                                <w:b/>
                                <w:color w:val="A1006B"/>
                              </w:rPr>
                            </w:pPr>
                            <w:r>
                              <w:rPr>
                                <w:rFonts w:ascii="Arial" w:eastAsia="Arial" w:hAnsi="Arial" w:cs="Arial"/>
                                <w:b/>
                                <w:color w:val="A1006B"/>
                              </w:rPr>
                              <w:t xml:space="preserve">Expérience souhaitée et Compétences </w:t>
                            </w:r>
                            <w:r w:rsidR="00790117">
                              <w:rPr>
                                <w:rFonts w:ascii="Arial" w:eastAsia="Arial" w:hAnsi="Arial" w:cs="Arial"/>
                                <w:b/>
                                <w:color w:val="A1006B"/>
                              </w:rPr>
                              <w:t xml:space="preserve"> </w:t>
                            </w:r>
                          </w:p>
                          <w:p w14:paraId="588764C2" w14:textId="77777777" w:rsidR="002D3F31" w:rsidRDefault="00790117" w:rsidP="002D3F31">
                            <w:pPr>
                              <w:rPr>
                                <w:rFonts w:ascii="Calibri" w:eastAsia="Arial" w:hAnsi="Calibri" w:cs="Calibri"/>
                                <w:bCs/>
                              </w:rPr>
                            </w:pPr>
                            <w:r w:rsidRPr="00790117">
                              <w:rPr>
                                <w:rFonts w:ascii="Calibri" w:eastAsia="Arial" w:hAnsi="Calibri" w:cs="Calibri"/>
                                <w:bCs/>
                              </w:rPr>
                              <w:t>E</w:t>
                            </w:r>
                            <w:r>
                              <w:rPr>
                                <w:rFonts w:ascii="Calibri" w:eastAsia="Arial" w:hAnsi="Calibri" w:cs="Calibri"/>
                                <w:bCs/>
                              </w:rPr>
                              <w:t>xpérimenté ou nouvellement diplômé, le médecin assure et garantit avant tout une mission de soins. Il démontre en cela une écoute attentive à l’enfant ou l’adolescent pris dans sa globalité te sa singularité et propose une approche thérapeutique des difficultés identifiées. Il porte attention à son environnement</w:t>
                            </w:r>
                            <w:r w:rsidR="00084C48">
                              <w:rPr>
                                <w:rFonts w:ascii="Calibri" w:eastAsia="Arial" w:hAnsi="Calibri" w:cs="Calibri"/>
                                <w:bCs/>
                              </w:rPr>
                              <w:t>, notamment familial et propose un espace de discussion ouvert autour des questions diagnostiques ou des propositions de soins. Il s’appuie en cela sur l’équipe pluridisciplinaire.</w:t>
                            </w:r>
                            <w:r>
                              <w:rPr>
                                <w:rFonts w:ascii="Calibri" w:eastAsia="Arial" w:hAnsi="Calibri" w:cs="Calibri"/>
                                <w:bCs/>
                              </w:rPr>
                              <w:t xml:space="preserve"> </w:t>
                            </w:r>
                          </w:p>
                          <w:p w14:paraId="24A72FFF" w14:textId="45B71D78" w:rsidR="00084C48" w:rsidRDefault="00084C48" w:rsidP="00084C48">
                            <w:pPr>
                              <w:rPr>
                                <w:lang w:eastAsia="fr-FR"/>
                              </w:rPr>
                            </w:pPr>
                            <w:r>
                              <w:rPr>
                                <w:bCs/>
                                <w:lang w:eastAsia="fr-FR"/>
                              </w:rPr>
                              <w:t>Sa pratique est ouverte à l’approche psychodynamique. Il sait travailler en équipe. Il s’assure de la bonne tenue des dossiers médicaux des enfants et adolescents et de leur adéquation aux usages qui peuvent en être faits.</w:t>
                            </w:r>
                          </w:p>
                        </w:tc>
                      </w:tr>
                      <w:tr w:rsidR="002D3F31" w14:paraId="78B04C65" w14:textId="77777777" w:rsidTr="00235515">
                        <w:tc>
                          <w:tcPr>
                            <w:tcW w:w="5000" w:type="pct"/>
                            <w:shd w:val="clear" w:color="auto" w:fill="DFD8BF"/>
                            <w:vAlign w:val="center"/>
                            <w:hideMark/>
                          </w:tcPr>
                          <w:tbl>
                            <w:tblPr>
                              <w:tblW w:w="5000" w:type="pct"/>
                              <w:tblCellSpacing w:w="22" w:type="dxa"/>
                              <w:tblCellMar>
                                <w:left w:w="0" w:type="dxa"/>
                                <w:right w:w="0" w:type="dxa"/>
                              </w:tblCellMar>
                              <w:tblLook w:val="04A0" w:firstRow="1" w:lastRow="0" w:firstColumn="1" w:lastColumn="0" w:noHBand="0" w:noVBand="1"/>
                            </w:tblPr>
                            <w:tblGrid>
                              <w:gridCol w:w="6465"/>
                              <w:gridCol w:w="2406"/>
                            </w:tblGrid>
                            <w:tr w:rsidR="002D3F31" w14:paraId="3097DABC" w14:textId="77777777" w:rsidTr="00235515">
                              <w:trPr>
                                <w:tblCellSpacing w:w="22" w:type="dxa"/>
                              </w:trPr>
                              <w:tc>
                                <w:tcPr>
                                  <w:tcW w:w="3609" w:type="pct"/>
                                  <w:vAlign w:val="center"/>
                                </w:tcPr>
                                <w:p w14:paraId="3676367F" w14:textId="77777777" w:rsidR="002D3F31" w:rsidRDefault="002D3F31" w:rsidP="002D3F31">
                                  <w:pPr>
                                    <w:spacing w:before="100" w:beforeAutospacing="1" w:after="100" w:afterAutospacing="1"/>
                                    <w:rPr>
                                      <w:lang w:eastAsia="fr-FR"/>
                                    </w:rPr>
                                  </w:pPr>
                                </w:p>
                                <w:p w14:paraId="70156F7D" w14:textId="77777777" w:rsidR="002D3F31" w:rsidRDefault="002D3F31" w:rsidP="002D3F31">
                                  <w:pPr>
                                    <w:spacing w:before="100" w:beforeAutospacing="1" w:after="100" w:afterAutospacing="1"/>
                                    <w:rPr>
                                      <w:rFonts w:ascii="Calibri" w:hAnsi="Calibri" w:cs="Calibri"/>
                                      <w:lang w:eastAsia="fr-FR"/>
                                    </w:rPr>
                                  </w:pPr>
                                </w:p>
                                <w:p w14:paraId="016307F3" w14:textId="77777777" w:rsidR="002D3F31" w:rsidRDefault="002D3F31" w:rsidP="002D3F31">
                                  <w:pPr>
                                    <w:rPr>
                                      <w:lang w:eastAsia="fr-FR"/>
                                    </w:rPr>
                                  </w:pPr>
                                  <w:r>
                                    <w:rPr>
                                      <w:lang w:eastAsia="fr-FR"/>
                                    </w:rPr>
                                    <w:t>Sa pratique est ouverte à l’approche psychodynamique. Il sait travailler en équipe. Il s’assure de la bonne tenue des dossiers médicaux des enfants et adolescents et de leur adéquation aux usages qui peuvent en être faits.</w:t>
                                  </w:r>
                                </w:p>
                                <w:p w14:paraId="4F349A5E" w14:textId="77777777" w:rsidR="002D3F31" w:rsidRDefault="002D3F31" w:rsidP="002D3F31">
                                  <w:pPr>
                                    <w:rPr>
                                      <w:rFonts w:cstheme="minorHAnsi"/>
                                      <w:lang w:eastAsia="fr-FR"/>
                                    </w:rPr>
                                  </w:pPr>
                                </w:p>
                                <w:p w14:paraId="3012DE9E" w14:textId="77777777" w:rsidR="002D3F31" w:rsidRDefault="002D3F31" w:rsidP="002D3F31">
                                  <w:pPr>
                                    <w:rPr>
                                      <w:rFonts w:cstheme="minorHAnsi"/>
                                      <w:lang w:eastAsia="fr-FR"/>
                                    </w:rPr>
                                  </w:pPr>
                                </w:p>
                                <w:p w14:paraId="5EF329DD" w14:textId="77777777" w:rsidR="002D3F31" w:rsidRDefault="002D3F31" w:rsidP="002D3F31">
                                  <w:pPr>
                                    <w:rPr>
                                      <w:rFonts w:cstheme="minorHAnsi"/>
                                      <w:lang w:eastAsia="fr-FR"/>
                                    </w:rPr>
                                  </w:pPr>
                                </w:p>
                                <w:p w14:paraId="3199F4A7" w14:textId="77777777" w:rsidR="002D3F31" w:rsidRDefault="002D3F31" w:rsidP="002D3F31">
                                  <w:pPr>
                                    <w:spacing w:before="100" w:beforeAutospacing="1" w:after="100" w:afterAutospacing="1"/>
                                    <w:rPr>
                                      <w:rFonts w:cstheme="minorHAnsi"/>
                                      <w:lang w:eastAsia="fr-FR"/>
                                    </w:rPr>
                                  </w:pPr>
                                </w:p>
                                <w:p w14:paraId="7A4B7DAF" w14:textId="77777777" w:rsidR="002D3F31" w:rsidRDefault="002D3F31" w:rsidP="002D3F31">
                                  <w:pPr>
                                    <w:rPr>
                                      <w:lang w:eastAsia="fr-FR"/>
                                    </w:rPr>
                                  </w:pPr>
                                </w:p>
                                <w:p w14:paraId="3D21ACAB" w14:textId="77777777" w:rsidR="002D3F31" w:rsidRDefault="002D3F31" w:rsidP="002D3F31">
                                  <w:pPr>
                                    <w:rPr>
                                      <w:lang w:eastAsia="fr-FR"/>
                                    </w:rPr>
                                  </w:pPr>
                                </w:p>
                                <w:p w14:paraId="4FE9ECF8" w14:textId="77777777" w:rsidR="002D3F31" w:rsidRDefault="002D3F31" w:rsidP="002D3F31">
                                  <w:pPr>
                                    <w:rPr>
                                      <w:lang w:eastAsia="fr-FR"/>
                                    </w:rPr>
                                  </w:pPr>
                                </w:p>
                                <w:p w14:paraId="5C34BF8F" w14:textId="77777777" w:rsidR="002D3F31" w:rsidRDefault="002D3F31" w:rsidP="002D3F31">
                                  <w:pPr>
                                    <w:rPr>
                                      <w:rFonts w:eastAsia="Times New Roman" w:cs="Times New Roman"/>
                                      <w:i/>
                                      <w:iCs/>
                                      <w:sz w:val="20"/>
                                      <w:szCs w:val="20"/>
                                      <w:lang w:eastAsia="fr-FR"/>
                                    </w:rPr>
                                  </w:pPr>
                                </w:p>
                                <w:p w14:paraId="6EA5A624" w14:textId="77777777" w:rsidR="002D3F31" w:rsidRDefault="002D3F31" w:rsidP="002D3F31">
                                  <w:pPr>
                                    <w:rPr>
                                      <w:rFonts w:eastAsia="Times New Roman" w:cs="Times New Roman"/>
                                      <w:i/>
                                      <w:iCs/>
                                      <w:sz w:val="20"/>
                                      <w:szCs w:val="20"/>
                                      <w:lang w:eastAsia="fr-FR"/>
                                    </w:rPr>
                                  </w:pPr>
                                </w:p>
                                <w:p w14:paraId="63E3A112" w14:textId="77777777" w:rsidR="002D3F31" w:rsidRDefault="002D3F31" w:rsidP="002D3F31">
                                  <w:pPr>
                                    <w:rPr>
                                      <w:rFonts w:eastAsia="Times New Roman" w:cs="Times New Roman"/>
                                      <w:i/>
                                      <w:iCs/>
                                      <w:sz w:val="20"/>
                                      <w:szCs w:val="20"/>
                                      <w:lang w:eastAsia="fr-FR"/>
                                    </w:rPr>
                                  </w:pPr>
                                </w:p>
                                <w:p w14:paraId="2EA72241" w14:textId="77777777" w:rsidR="002D3F31" w:rsidRPr="00CC20E9" w:rsidRDefault="002D3F31" w:rsidP="002D3F31">
                                  <w:pPr>
                                    <w:rPr>
                                      <w:rFonts w:ascii="Times New Roman" w:eastAsia="Times New Roman" w:hAnsi="Times New Roman" w:cs="Times New Roman"/>
                                      <w:i/>
                                      <w:iCs/>
                                      <w:sz w:val="20"/>
                                      <w:szCs w:val="20"/>
                                      <w:lang w:eastAsia="fr-FR"/>
                                    </w:rPr>
                                  </w:pPr>
                                </w:p>
                              </w:tc>
                              <w:tc>
                                <w:tcPr>
                                  <w:tcW w:w="1320" w:type="pct"/>
                                  <w:tcMar>
                                    <w:top w:w="15" w:type="dxa"/>
                                    <w:left w:w="15" w:type="dxa"/>
                                    <w:bottom w:w="15" w:type="dxa"/>
                                    <w:right w:w="15" w:type="dxa"/>
                                  </w:tcMar>
                                  <w:vAlign w:val="center"/>
                                </w:tcPr>
                                <w:p w14:paraId="5CD9F4F9" w14:textId="77777777" w:rsidR="002D3F31" w:rsidRDefault="002D3F31" w:rsidP="002D3F31">
                                  <w:pPr>
                                    <w:rPr>
                                      <w:rFonts w:ascii="Calibri" w:hAnsi="Calibri" w:cs="Calibri"/>
                                      <w:lang w:eastAsia="fr-FR"/>
                                    </w:rPr>
                                  </w:pPr>
                                </w:p>
                              </w:tc>
                            </w:tr>
                          </w:tbl>
                          <w:p w14:paraId="4CAF35D0" w14:textId="77777777" w:rsidR="002D3F31" w:rsidRDefault="002D3F31" w:rsidP="002D3F31">
                            <w:pPr>
                              <w:rPr>
                                <w:rFonts w:ascii="Times New Roman" w:eastAsia="Times New Roman" w:hAnsi="Times New Roman" w:cs="Times New Roman"/>
                                <w:sz w:val="20"/>
                                <w:szCs w:val="20"/>
                                <w:lang w:eastAsia="fr-FR"/>
                              </w:rPr>
                            </w:pPr>
                          </w:p>
                        </w:tc>
                      </w:tr>
                    </w:tbl>
                    <w:p w14:paraId="55D7A94F" w14:textId="77777777" w:rsidR="002D3F31" w:rsidRDefault="002D3F31" w:rsidP="002D3F31">
                      <w:pPr>
                        <w:jc w:val="center"/>
                      </w:pPr>
                    </w:p>
                  </w:txbxContent>
                </v:textbox>
                <w10:wrap anchorx="margin"/>
              </v:roundrect>
            </w:pict>
          </mc:Fallback>
        </mc:AlternateContent>
      </w:r>
    </w:p>
    <w:p w14:paraId="1F8303A7" w14:textId="6C529683" w:rsidR="00866FF3" w:rsidRDefault="00866FF3" w:rsidP="00A60C0E">
      <w:pPr>
        <w:spacing w:after="0"/>
        <w:ind w:left="567"/>
        <w:rPr>
          <w:rFonts w:ascii="Arial" w:eastAsia="Arial" w:hAnsi="Arial" w:cs="Arial"/>
          <w:b/>
          <w:color w:val="000000"/>
          <w:lang w:eastAsia="fr-FR"/>
        </w:rPr>
      </w:pPr>
    </w:p>
    <w:p w14:paraId="4662FF82" w14:textId="5EF0FEF5" w:rsidR="00866FF3" w:rsidRDefault="00866FF3" w:rsidP="00A60C0E">
      <w:pPr>
        <w:spacing w:after="0"/>
        <w:ind w:left="567"/>
        <w:rPr>
          <w:rFonts w:ascii="Arial" w:eastAsia="Arial" w:hAnsi="Arial" w:cs="Arial"/>
          <w:b/>
          <w:color w:val="000000"/>
          <w:lang w:eastAsia="fr-FR"/>
        </w:rPr>
      </w:pPr>
    </w:p>
    <w:p w14:paraId="5E71F856" w14:textId="7F39B98C" w:rsidR="00866FF3" w:rsidRDefault="00866FF3" w:rsidP="00A60C0E">
      <w:pPr>
        <w:spacing w:after="0"/>
        <w:ind w:left="567"/>
        <w:rPr>
          <w:rFonts w:ascii="Arial" w:eastAsia="Arial" w:hAnsi="Arial" w:cs="Arial"/>
          <w:b/>
          <w:color w:val="000000"/>
          <w:lang w:eastAsia="fr-FR"/>
        </w:rPr>
      </w:pPr>
    </w:p>
    <w:p w14:paraId="18EE9999" w14:textId="14873875" w:rsidR="00866FF3" w:rsidRDefault="00866FF3" w:rsidP="00A60C0E">
      <w:pPr>
        <w:spacing w:after="0"/>
        <w:ind w:left="567"/>
        <w:rPr>
          <w:rFonts w:ascii="Arial" w:eastAsia="Arial" w:hAnsi="Arial" w:cs="Arial"/>
          <w:b/>
          <w:color w:val="000000"/>
          <w:lang w:eastAsia="fr-FR"/>
        </w:rPr>
      </w:pPr>
    </w:p>
    <w:p w14:paraId="228DAAFC" w14:textId="2FE54E27" w:rsidR="00866FF3" w:rsidRDefault="00866FF3" w:rsidP="00A60C0E">
      <w:pPr>
        <w:spacing w:after="0"/>
        <w:ind w:left="567"/>
        <w:rPr>
          <w:rFonts w:ascii="Arial" w:eastAsia="Arial" w:hAnsi="Arial" w:cs="Arial"/>
          <w:b/>
          <w:color w:val="000000"/>
          <w:lang w:eastAsia="fr-FR"/>
        </w:rPr>
      </w:pPr>
    </w:p>
    <w:p w14:paraId="0AF40863" w14:textId="4EF265C0" w:rsidR="00866FF3" w:rsidRDefault="00866FF3" w:rsidP="00A60C0E">
      <w:pPr>
        <w:spacing w:after="0"/>
        <w:ind w:left="567"/>
        <w:rPr>
          <w:rFonts w:ascii="Arial" w:eastAsia="Arial" w:hAnsi="Arial" w:cs="Arial"/>
          <w:b/>
          <w:color w:val="000000"/>
          <w:lang w:eastAsia="fr-FR"/>
        </w:rPr>
      </w:pPr>
    </w:p>
    <w:p w14:paraId="443661E6" w14:textId="755684A6" w:rsidR="00866FF3" w:rsidRDefault="00866FF3" w:rsidP="00A60C0E">
      <w:pPr>
        <w:spacing w:after="0"/>
        <w:ind w:left="567"/>
        <w:rPr>
          <w:rFonts w:ascii="Arial" w:eastAsia="Arial" w:hAnsi="Arial" w:cs="Arial"/>
          <w:b/>
          <w:color w:val="000000"/>
          <w:lang w:eastAsia="fr-FR"/>
        </w:rPr>
      </w:pPr>
    </w:p>
    <w:p w14:paraId="132BDB2E" w14:textId="14842564" w:rsidR="00866FF3" w:rsidRDefault="00866FF3" w:rsidP="00A60C0E">
      <w:pPr>
        <w:spacing w:after="0"/>
        <w:ind w:left="567"/>
        <w:rPr>
          <w:rFonts w:ascii="Arial" w:eastAsia="Arial" w:hAnsi="Arial" w:cs="Arial"/>
          <w:b/>
          <w:color w:val="000000"/>
          <w:lang w:eastAsia="fr-FR"/>
        </w:rPr>
      </w:pPr>
    </w:p>
    <w:p w14:paraId="2C9B3137" w14:textId="58BBD42F" w:rsidR="00866FF3" w:rsidRDefault="00866FF3" w:rsidP="00A60C0E">
      <w:pPr>
        <w:spacing w:after="0"/>
        <w:ind w:left="567"/>
        <w:rPr>
          <w:rFonts w:ascii="Arial" w:eastAsia="Arial" w:hAnsi="Arial" w:cs="Arial"/>
          <w:b/>
          <w:color w:val="000000"/>
          <w:lang w:eastAsia="fr-FR"/>
        </w:rPr>
      </w:pPr>
    </w:p>
    <w:p w14:paraId="38C7FAAC" w14:textId="6AE86C07" w:rsidR="00866FF3" w:rsidRDefault="00866FF3" w:rsidP="00A60C0E">
      <w:pPr>
        <w:spacing w:after="0"/>
        <w:ind w:left="567"/>
        <w:rPr>
          <w:rFonts w:ascii="Arial" w:eastAsia="Arial" w:hAnsi="Arial" w:cs="Arial"/>
          <w:b/>
          <w:color w:val="000000"/>
          <w:lang w:eastAsia="fr-FR"/>
        </w:rPr>
      </w:pPr>
    </w:p>
    <w:p w14:paraId="718536AF" w14:textId="1E8FD861" w:rsidR="00866FF3" w:rsidRDefault="00866FF3" w:rsidP="00A60C0E">
      <w:pPr>
        <w:spacing w:after="0"/>
        <w:ind w:left="567"/>
        <w:rPr>
          <w:rFonts w:ascii="Arial" w:eastAsia="Arial" w:hAnsi="Arial" w:cs="Arial"/>
          <w:b/>
          <w:color w:val="000000"/>
          <w:lang w:eastAsia="fr-FR"/>
        </w:rPr>
      </w:pPr>
    </w:p>
    <w:p w14:paraId="0F6CBE02" w14:textId="59C2121D" w:rsidR="00866FF3" w:rsidRDefault="00866FF3" w:rsidP="00A60C0E">
      <w:pPr>
        <w:spacing w:after="0"/>
        <w:ind w:left="567"/>
        <w:rPr>
          <w:rFonts w:ascii="Arial" w:eastAsia="Arial" w:hAnsi="Arial" w:cs="Arial"/>
          <w:b/>
          <w:color w:val="000000"/>
          <w:lang w:eastAsia="fr-FR"/>
        </w:rPr>
      </w:pPr>
    </w:p>
    <w:p w14:paraId="053DD601" w14:textId="30479452" w:rsidR="00866FF3" w:rsidRDefault="00866FF3" w:rsidP="00A60C0E">
      <w:pPr>
        <w:spacing w:after="0"/>
        <w:ind w:left="567"/>
        <w:rPr>
          <w:rFonts w:ascii="Arial" w:eastAsia="Arial" w:hAnsi="Arial" w:cs="Arial"/>
          <w:b/>
          <w:color w:val="000000"/>
          <w:lang w:eastAsia="fr-FR"/>
        </w:rPr>
      </w:pPr>
    </w:p>
    <w:p w14:paraId="4511CADB" w14:textId="56A00ED2" w:rsidR="00866FF3" w:rsidRDefault="00866FF3" w:rsidP="00A60C0E">
      <w:pPr>
        <w:spacing w:after="0"/>
        <w:ind w:left="567"/>
        <w:rPr>
          <w:rFonts w:ascii="Arial" w:eastAsia="Arial" w:hAnsi="Arial" w:cs="Arial"/>
          <w:b/>
          <w:color w:val="000000"/>
          <w:lang w:eastAsia="fr-FR"/>
        </w:rPr>
      </w:pPr>
    </w:p>
    <w:p w14:paraId="55657145" w14:textId="2FB73BE2" w:rsidR="00866FF3" w:rsidRDefault="00866FF3" w:rsidP="00A60C0E">
      <w:pPr>
        <w:spacing w:after="0"/>
        <w:ind w:left="567"/>
        <w:rPr>
          <w:rFonts w:ascii="Arial" w:eastAsia="Arial" w:hAnsi="Arial" w:cs="Arial"/>
          <w:b/>
          <w:color w:val="000000"/>
          <w:lang w:eastAsia="fr-FR"/>
        </w:rPr>
      </w:pPr>
    </w:p>
    <w:p w14:paraId="23812272" w14:textId="2C1344FC" w:rsidR="00866FF3" w:rsidRDefault="00866FF3" w:rsidP="00A60C0E">
      <w:pPr>
        <w:spacing w:after="0"/>
        <w:ind w:left="567"/>
        <w:rPr>
          <w:rFonts w:ascii="Arial" w:eastAsia="Arial" w:hAnsi="Arial" w:cs="Arial"/>
          <w:b/>
          <w:color w:val="000000"/>
          <w:lang w:eastAsia="fr-FR"/>
        </w:rPr>
      </w:pPr>
    </w:p>
    <w:p w14:paraId="7A4A3BA7" w14:textId="0CDF7A25" w:rsidR="00866FF3" w:rsidRDefault="00866FF3" w:rsidP="00A60C0E">
      <w:pPr>
        <w:spacing w:after="0"/>
        <w:ind w:left="567"/>
        <w:rPr>
          <w:rFonts w:ascii="Arial" w:eastAsia="Arial" w:hAnsi="Arial" w:cs="Arial"/>
          <w:b/>
          <w:color w:val="000000"/>
          <w:lang w:eastAsia="fr-FR"/>
        </w:rPr>
      </w:pPr>
    </w:p>
    <w:p w14:paraId="745D964F" w14:textId="455C4FBB" w:rsidR="00866FF3" w:rsidRDefault="00866FF3" w:rsidP="00A60C0E">
      <w:pPr>
        <w:spacing w:after="0"/>
        <w:ind w:left="567"/>
        <w:rPr>
          <w:rFonts w:ascii="Arial" w:eastAsia="Arial" w:hAnsi="Arial" w:cs="Arial"/>
          <w:b/>
          <w:color w:val="000000"/>
          <w:lang w:eastAsia="fr-FR"/>
        </w:rPr>
      </w:pPr>
    </w:p>
    <w:p w14:paraId="7A02D26B" w14:textId="2EB42D15" w:rsidR="008B7C72" w:rsidRDefault="008B7C72" w:rsidP="00045248">
      <w:pPr>
        <w:spacing w:after="0"/>
        <w:ind w:left="565"/>
        <w:rPr>
          <w:rFonts w:ascii="Arial" w:eastAsia="Arial" w:hAnsi="Arial" w:cs="Arial"/>
          <w:color w:val="000000"/>
          <w:lang w:eastAsia="fr-FR"/>
        </w:rPr>
      </w:pPr>
    </w:p>
    <w:p w14:paraId="5441057E" w14:textId="7C938855" w:rsidR="008B7C72" w:rsidRDefault="00866FF3" w:rsidP="00045248">
      <w:pPr>
        <w:spacing w:after="0"/>
        <w:ind w:left="565"/>
        <w:rPr>
          <w:rFonts w:ascii="Arial" w:eastAsia="Arial" w:hAnsi="Arial" w:cs="Arial"/>
          <w:color w:val="000000"/>
          <w:lang w:eastAsia="fr-FR"/>
        </w:rPr>
      </w:pPr>
      <w:r>
        <w:rPr>
          <w:rFonts w:ascii="Calibri" w:eastAsia="Times New Roman" w:hAnsi="Calibri" w:cs="Calibri"/>
          <w:noProof/>
          <w:sz w:val="20"/>
          <w:szCs w:val="20"/>
          <w:lang w:eastAsia="fr-FR"/>
        </w:rPr>
        <mc:AlternateContent>
          <mc:Choice Requires="wps">
            <w:drawing>
              <wp:anchor distT="0" distB="0" distL="114300" distR="114300" simplePos="0" relativeHeight="251660288" behindDoc="0" locked="0" layoutInCell="1" allowOverlap="1" wp14:anchorId="7026A644" wp14:editId="41C27D67">
                <wp:simplePos x="0" y="0"/>
                <wp:positionH relativeFrom="margin">
                  <wp:posOffset>323215</wp:posOffset>
                </wp:positionH>
                <wp:positionV relativeFrom="paragraph">
                  <wp:posOffset>70485</wp:posOffset>
                </wp:positionV>
                <wp:extent cx="6353175" cy="2647950"/>
                <wp:effectExtent l="0" t="0" r="9525" b="0"/>
                <wp:wrapNone/>
                <wp:docPr id="11" name="Rectangle : coins arrondis 11"/>
                <wp:cNvGraphicFramePr/>
                <a:graphic xmlns:a="http://schemas.openxmlformats.org/drawingml/2006/main">
                  <a:graphicData uri="http://schemas.microsoft.com/office/word/2010/wordprocessingShape">
                    <wps:wsp>
                      <wps:cNvSpPr/>
                      <wps:spPr bwMode="auto">
                        <a:xfrm>
                          <a:off x="0" y="0"/>
                          <a:ext cx="6353175" cy="2647950"/>
                        </a:xfrm>
                        <a:prstGeom prst="roundRect">
                          <a:avLst/>
                        </a:prstGeom>
                        <a:solidFill>
                          <a:srgbClr val="DFD8BF"/>
                        </a:solidFill>
                        <a:ln>
                          <a:noFill/>
                        </a:ln>
                      </wps:spPr>
                      <wps:txbx>
                        <w:txbxContent>
                          <w:tbl>
                            <w:tblPr>
                              <w:tblW w:w="5000" w:type="pct"/>
                              <w:tblCellSpacing w:w="22" w:type="dxa"/>
                              <w:tblCellMar>
                                <w:left w:w="0" w:type="dxa"/>
                                <w:right w:w="0" w:type="dxa"/>
                              </w:tblCellMar>
                              <w:tblLook w:val="04A0" w:firstRow="1" w:lastRow="0" w:firstColumn="1" w:lastColumn="0" w:noHBand="0" w:noVBand="1"/>
                            </w:tblPr>
                            <w:tblGrid>
                              <w:gridCol w:w="2787"/>
                              <w:gridCol w:w="6537"/>
                            </w:tblGrid>
                            <w:tr w:rsidR="00B5247C" w:rsidRPr="0088236E" w14:paraId="1B48E0EF" w14:textId="77777777" w:rsidTr="00235515">
                              <w:trPr>
                                <w:tblCellSpacing w:w="22" w:type="dxa"/>
                              </w:trPr>
                              <w:tc>
                                <w:tcPr>
                                  <w:tcW w:w="148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2507"/>
                                  </w:tblGrid>
                                  <w:tr w:rsidR="00B5247C" w:rsidRPr="0088236E" w14:paraId="3AF67F59" w14:textId="77777777" w:rsidTr="00235515">
                                    <w:trPr>
                                      <w:tblCellSpacing w:w="22" w:type="dxa"/>
                                    </w:trPr>
                                    <w:tc>
                                      <w:tcPr>
                                        <w:tcW w:w="2419" w:type="dxa"/>
                                        <w:shd w:val="clear" w:color="auto" w:fill="DFD8BF"/>
                                        <w:tcMar>
                                          <w:top w:w="15" w:type="dxa"/>
                                          <w:left w:w="15" w:type="dxa"/>
                                          <w:bottom w:w="15" w:type="dxa"/>
                                          <w:right w:w="15" w:type="dxa"/>
                                        </w:tcMar>
                                        <w:vAlign w:val="center"/>
                                        <w:hideMark/>
                                      </w:tcPr>
                                      <w:p w14:paraId="16DD1836" w14:textId="5DF889B5" w:rsidR="00B5247C" w:rsidRPr="00527F15" w:rsidRDefault="00B5247C" w:rsidP="00B5247C">
                                        <w:pPr>
                                          <w:rPr>
                                            <w:rFonts w:ascii="Arial" w:eastAsia="Arial" w:hAnsi="Arial" w:cs="Arial"/>
                                            <w:b/>
                                            <w:color w:val="A1006B"/>
                                          </w:rPr>
                                        </w:pPr>
                                        <w:r>
                                          <w:rPr>
                                            <w:rFonts w:ascii="Calibri" w:eastAsia="Arial" w:hAnsi="Calibri" w:cs="Calibri"/>
                                            <w:b/>
                                            <w:color w:val="A1006B"/>
                                          </w:rPr>
                                          <w:t xml:space="preserve">   </w:t>
                                        </w:r>
                                        <w:r w:rsidRPr="00056FA0">
                                          <w:rPr>
                                            <w:rFonts w:ascii="Arial" w:eastAsia="Arial" w:hAnsi="Arial" w:cs="Arial"/>
                                            <w:b/>
                                            <w:color w:val="A1006B"/>
                                          </w:rPr>
                                          <w:t>Lieu d’exercice</w:t>
                                        </w:r>
                                      </w:p>
                                    </w:tc>
                                  </w:tr>
                                </w:tbl>
                                <w:p w14:paraId="67F83013" w14:textId="43BCDE63" w:rsidR="00527F15" w:rsidRDefault="00527F15" w:rsidP="00B5247C">
                                  <w:pPr>
                                    <w:rPr>
                                      <w:rFonts w:ascii="Arial" w:eastAsia="Arial" w:hAnsi="Arial" w:cs="Arial"/>
                                      <w:b/>
                                      <w:color w:val="A1006B"/>
                                    </w:rPr>
                                  </w:pPr>
                                </w:p>
                                <w:p w14:paraId="3FAC4445" w14:textId="77777777" w:rsidR="00527F15" w:rsidRDefault="00527F15" w:rsidP="00B5247C">
                                  <w:pPr>
                                    <w:rPr>
                                      <w:rFonts w:ascii="Arial" w:eastAsia="Arial" w:hAnsi="Arial" w:cs="Arial"/>
                                      <w:b/>
                                      <w:color w:val="A1006B"/>
                                    </w:rPr>
                                  </w:pPr>
                                </w:p>
                                <w:p w14:paraId="722C1DF8" w14:textId="77777777" w:rsidR="00527F15" w:rsidRDefault="00527F15" w:rsidP="00B5247C">
                                  <w:pPr>
                                    <w:rPr>
                                      <w:rFonts w:ascii="Arial" w:eastAsia="Arial" w:hAnsi="Arial" w:cs="Arial"/>
                                      <w:b/>
                                      <w:color w:val="A1006B"/>
                                    </w:rPr>
                                  </w:pPr>
                                </w:p>
                                <w:p w14:paraId="4429A3EE" w14:textId="77777777" w:rsidR="00527F15" w:rsidRDefault="00527F15" w:rsidP="00B5247C">
                                  <w:pPr>
                                    <w:rPr>
                                      <w:rFonts w:ascii="Arial" w:eastAsia="Arial" w:hAnsi="Arial" w:cs="Arial"/>
                                      <w:b/>
                                      <w:color w:val="A1006B"/>
                                    </w:rPr>
                                  </w:pPr>
                                </w:p>
                                <w:p w14:paraId="0E94A7EF" w14:textId="77777777" w:rsidR="00527F15" w:rsidRDefault="00527F15" w:rsidP="00B5247C">
                                  <w:pPr>
                                    <w:rPr>
                                      <w:rFonts w:ascii="Arial" w:eastAsia="Arial" w:hAnsi="Arial" w:cs="Arial"/>
                                      <w:b/>
                                      <w:color w:val="A1006B"/>
                                    </w:rPr>
                                  </w:pPr>
                                </w:p>
                                <w:p w14:paraId="78C8A05C" w14:textId="77777777" w:rsidR="00527F15" w:rsidRDefault="00527F15" w:rsidP="00B5247C">
                                  <w:pPr>
                                    <w:rPr>
                                      <w:rFonts w:ascii="Arial" w:eastAsia="Arial" w:hAnsi="Arial" w:cs="Arial"/>
                                      <w:b/>
                                      <w:color w:val="A1006B"/>
                                    </w:rPr>
                                  </w:pPr>
                                </w:p>
                                <w:p w14:paraId="1D8047DC" w14:textId="54321504" w:rsidR="00B5247C" w:rsidRPr="0088236E" w:rsidRDefault="00527F15" w:rsidP="00B5247C">
                                  <w:pPr>
                                    <w:rPr>
                                      <w:rFonts w:ascii="Calibri" w:eastAsia="Times New Roman" w:hAnsi="Calibri" w:cs="Calibri"/>
                                      <w:sz w:val="20"/>
                                      <w:szCs w:val="20"/>
                                      <w:lang w:eastAsia="fr-FR"/>
                                    </w:rPr>
                                  </w:pPr>
                                  <w:r>
                                    <w:rPr>
                                      <w:rFonts w:ascii="Arial" w:eastAsia="Arial" w:hAnsi="Arial" w:cs="Arial"/>
                                      <w:b/>
                                      <w:color w:val="A1006B"/>
                                    </w:rPr>
                                    <w:t>Equipe</w:t>
                                  </w:r>
                                </w:p>
                              </w:tc>
                              <w:tc>
                                <w:tcPr>
                                  <w:tcW w:w="0" w:type="auto"/>
                                  <w:tcMar>
                                    <w:top w:w="15" w:type="dxa"/>
                                    <w:left w:w="15" w:type="dxa"/>
                                    <w:bottom w:w="15" w:type="dxa"/>
                                    <w:right w:w="15" w:type="dxa"/>
                                  </w:tcMar>
                                  <w:vAlign w:val="center"/>
                                  <w:hideMark/>
                                </w:tcPr>
                                <w:p w14:paraId="68557EF8" w14:textId="205D202C" w:rsidR="00B5247C" w:rsidRDefault="00B5247C" w:rsidP="00B5247C">
                                  <w:pPr>
                                    <w:spacing w:before="100" w:beforeAutospacing="1" w:after="100" w:afterAutospacing="1"/>
                                    <w:jc w:val="both"/>
                                    <w:rPr>
                                      <w:rFonts w:cstheme="minorHAnsi"/>
                                      <w:lang w:eastAsia="fr-FR"/>
                                    </w:rPr>
                                  </w:pPr>
                                  <w:r w:rsidRPr="0088236E">
                                    <w:rPr>
                                      <w:rFonts w:cstheme="minorHAnsi"/>
                                      <w:lang w:eastAsia="fr-FR"/>
                                    </w:rPr>
                                    <w:br/>
                                    <w:t xml:space="preserve">Le CMPP SNCF </w:t>
                                  </w:r>
                                  <w:r w:rsidR="00E6023F" w:rsidRPr="00E6023F">
                                    <w:rPr>
                                      <w:rFonts w:cstheme="minorHAnsi"/>
                                      <w:b/>
                                      <w:bCs/>
                                      <w:lang w:eastAsia="fr-FR"/>
                                    </w:rPr>
                                    <w:t>Lorraine Alsace</w:t>
                                  </w:r>
                                  <w:r w:rsidRPr="0088236E">
                                    <w:rPr>
                                      <w:rFonts w:cstheme="minorHAnsi"/>
                                      <w:lang w:eastAsia="fr-FR"/>
                                    </w:rPr>
                                    <w:t xml:space="preserve"> </w:t>
                                  </w:r>
                                  <w:r w:rsidR="00527F15">
                                    <w:rPr>
                                      <w:rFonts w:cstheme="minorHAnsi"/>
                                      <w:lang w:eastAsia="fr-FR"/>
                                    </w:rPr>
                                    <w:t xml:space="preserve"> </w:t>
                                  </w:r>
                                  <w:r w:rsidR="00527F15" w:rsidRPr="00527F15">
                                    <w:rPr>
                                      <w:rFonts w:cstheme="minorHAnsi"/>
                                      <w:b/>
                                      <w:bCs/>
                                      <w:lang w:eastAsia="fr-FR"/>
                                    </w:rPr>
                                    <w:t xml:space="preserve">( </w:t>
                                  </w:r>
                                  <w:r w:rsidR="00527F15">
                                    <w:rPr>
                                      <w:rFonts w:cstheme="minorHAnsi"/>
                                      <w:b/>
                                      <w:bCs/>
                                      <w:lang w:eastAsia="fr-FR"/>
                                    </w:rPr>
                                    <w:t>1</w:t>
                                  </w:r>
                                  <w:r w:rsidR="00527F15" w:rsidRPr="00527F15">
                                    <w:rPr>
                                      <w:rFonts w:cstheme="minorHAnsi"/>
                                      <w:b/>
                                      <w:bCs/>
                                      <w:lang w:eastAsia="fr-FR"/>
                                    </w:rPr>
                                    <w:t>CMPP sur Metz , 1 antenne sur Strasbourg et une permanence sur Nancy)</w:t>
                                  </w:r>
                                  <w:r w:rsidR="00527F15">
                                    <w:rPr>
                                      <w:rFonts w:cstheme="minorHAnsi"/>
                                      <w:lang w:eastAsia="fr-FR"/>
                                    </w:rPr>
                                    <w:t xml:space="preserve"> </w:t>
                                  </w:r>
                                  <w:r w:rsidRPr="0088236E">
                                    <w:rPr>
                                      <w:rFonts w:cstheme="minorHAnsi"/>
                                      <w:lang w:eastAsia="fr-FR"/>
                                    </w:rPr>
                                    <w:t>accueillera des enfants et adolescents de 0 à 20 ans, aux problématiques variées, couvrant les problématiques scolaires ou familiales, les questions liées à l’adolescence, les troubles psychiatriques ou du comportement. Leur diversité, l’attention portée à nourrir la réflexion autour de ces difficultés, l’envie d’inventer au cas par cas l’accompagnement le plus ajusté, constituent une richesse clinique remarquable.</w:t>
                                  </w:r>
                                </w:p>
                                <w:p w14:paraId="2FA7EE62" w14:textId="5893CFC6" w:rsidR="00527F15" w:rsidRDefault="00527F15" w:rsidP="00B5247C">
                                  <w:pPr>
                                    <w:spacing w:before="100" w:beforeAutospacing="1" w:after="100" w:afterAutospacing="1"/>
                                    <w:jc w:val="both"/>
                                    <w:rPr>
                                      <w:rFonts w:cstheme="minorHAnsi"/>
                                      <w:lang w:eastAsia="fr-FR"/>
                                    </w:rPr>
                                  </w:pPr>
                                  <w:r>
                                    <w:rPr>
                                      <w:rFonts w:cstheme="minorHAnsi"/>
                                      <w:lang w:eastAsia="fr-FR"/>
                                    </w:rPr>
                                    <w:t xml:space="preserve">Environ 8 professionnels </w:t>
                                  </w:r>
                                </w:p>
                                <w:p w14:paraId="5D51842F" w14:textId="5D0372BC" w:rsidR="00527F15" w:rsidRPr="0088236E" w:rsidRDefault="00527F15" w:rsidP="00B5247C">
                                  <w:pPr>
                                    <w:spacing w:before="100" w:beforeAutospacing="1" w:after="100" w:afterAutospacing="1"/>
                                    <w:jc w:val="both"/>
                                    <w:rPr>
                                      <w:rFonts w:ascii="Calibri" w:hAnsi="Calibri" w:cs="Calibri"/>
                                      <w:lang w:eastAsia="fr-FR"/>
                                    </w:rPr>
                                  </w:pPr>
                                </w:p>
                              </w:tc>
                            </w:tr>
                          </w:tbl>
                          <w:p w14:paraId="57F33CAB" w14:textId="77777777" w:rsidR="00B5247C" w:rsidRDefault="00B5247C" w:rsidP="00B5247C">
                            <w:pPr>
                              <w:jc w:val="center"/>
                            </w:pPr>
                          </w:p>
                        </w:txbxContent>
                      </wps:txbx>
                      <wps:bodyPr rot="0" spcFirstLastPara="0" vertOverflow="overflow" horzOverflow="overflow" vert="horz" wrap="square" lIns="91440" tIns="6120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6A644" id="Rectangle : coins arrondis 11" o:spid="_x0000_s1028" style="position:absolute;left:0;text-align:left;margin-left:25.45pt;margin-top:5.55pt;width:500.25pt;height:2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" fillcolor="#dfd8bf" stroked="f">
                <v:textbox inset=",1.7mm,,0">
                  <w:txbxContent>
                    <w:tbl>
                      <w:tblPr>
                        <w:tblW w:w="5000" w:type="pct"/>
                        <w:tblCellSpacing w:w="22" w:type="dxa"/>
                        <w:tblCellMar>
                          <w:left w:w="0" w:type="dxa"/>
                          <w:right w:w="0" w:type="dxa"/>
                        </w:tblCellMar>
                        <w:tblLook w:val="04A0" w:firstRow="1" w:lastRow="0" w:firstColumn="1" w:lastColumn="0" w:noHBand="0" w:noVBand="1"/>
                      </w:tblPr>
                      <w:tblGrid>
                        <w:gridCol w:w="2787"/>
                        <w:gridCol w:w="6537"/>
                      </w:tblGrid>
                      <w:tr w:rsidR="00B5247C" w:rsidRPr="0088236E" w14:paraId="1B48E0EF" w14:textId="77777777" w:rsidTr="00235515">
                        <w:trPr>
                          <w:tblCellSpacing w:w="22" w:type="dxa"/>
                        </w:trPr>
                        <w:tc>
                          <w:tcPr>
                            <w:tcW w:w="1480"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2507"/>
                            </w:tblGrid>
                            <w:tr w:rsidR="00B5247C" w:rsidRPr="0088236E" w14:paraId="3AF67F59" w14:textId="77777777" w:rsidTr="00235515">
                              <w:trPr>
                                <w:tblCellSpacing w:w="22" w:type="dxa"/>
                              </w:trPr>
                              <w:tc>
                                <w:tcPr>
                                  <w:tcW w:w="2419" w:type="dxa"/>
                                  <w:shd w:val="clear" w:color="auto" w:fill="DFD8BF"/>
                                  <w:tcMar>
                                    <w:top w:w="15" w:type="dxa"/>
                                    <w:left w:w="15" w:type="dxa"/>
                                    <w:bottom w:w="15" w:type="dxa"/>
                                    <w:right w:w="15" w:type="dxa"/>
                                  </w:tcMar>
                                  <w:vAlign w:val="center"/>
                                  <w:hideMark/>
                                </w:tcPr>
                                <w:p w14:paraId="16DD1836" w14:textId="5DF889B5" w:rsidR="00B5247C" w:rsidRPr="00527F15" w:rsidRDefault="00B5247C" w:rsidP="00B5247C">
                                  <w:pPr>
                                    <w:rPr>
                                      <w:rFonts w:ascii="Arial" w:eastAsia="Arial" w:hAnsi="Arial" w:cs="Arial"/>
                                      <w:b/>
                                      <w:color w:val="A1006B"/>
                                    </w:rPr>
                                  </w:pPr>
                                  <w:r>
                                    <w:rPr>
                                      <w:rFonts w:ascii="Calibri" w:eastAsia="Arial" w:hAnsi="Calibri" w:cs="Calibri"/>
                                      <w:b/>
                                      <w:color w:val="A1006B"/>
                                    </w:rPr>
                                    <w:t xml:space="preserve">   </w:t>
                                  </w:r>
                                  <w:r w:rsidRPr="00056FA0">
                                    <w:rPr>
                                      <w:rFonts w:ascii="Arial" w:eastAsia="Arial" w:hAnsi="Arial" w:cs="Arial"/>
                                      <w:b/>
                                      <w:color w:val="A1006B"/>
                                    </w:rPr>
                                    <w:t>Lieu d’exercice</w:t>
                                  </w:r>
                                </w:p>
                              </w:tc>
                            </w:tr>
                          </w:tbl>
                          <w:p w14:paraId="67F83013" w14:textId="43BCDE63" w:rsidR="00527F15" w:rsidRDefault="00527F15" w:rsidP="00B5247C">
                            <w:pPr>
                              <w:rPr>
                                <w:rFonts w:ascii="Arial" w:eastAsia="Arial" w:hAnsi="Arial" w:cs="Arial"/>
                                <w:b/>
                                <w:color w:val="A1006B"/>
                              </w:rPr>
                            </w:pPr>
                          </w:p>
                          <w:p w14:paraId="3FAC4445" w14:textId="77777777" w:rsidR="00527F15" w:rsidRDefault="00527F15" w:rsidP="00B5247C">
                            <w:pPr>
                              <w:rPr>
                                <w:rFonts w:ascii="Arial" w:eastAsia="Arial" w:hAnsi="Arial" w:cs="Arial"/>
                                <w:b/>
                                <w:color w:val="A1006B"/>
                              </w:rPr>
                            </w:pPr>
                          </w:p>
                          <w:p w14:paraId="722C1DF8" w14:textId="77777777" w:rsidR="00527F15" w:rsidRDefault="00527F15" w:rsidP="00B5247C">
                            <w:pPr>
                              <w:rPr>
                                <w:rFonts w:ascii="Arial" w:eastAsia="Arial" w:hAnsi="Arial" w:cs="Arial"/>
                                <w:b/>
                                <w:color w:val="A1006B"/>
                              </w:rPr>
                            </w:pPr>
                          </w:p>
                          <w:p w14:paraId="4429A3EE" w14:textId="77777777" w:rsidR="00527F15" w:rsidRDefault="00527F15" w:rsidP="00B5247C">
                            <w:pPr>
                              <w:rPr>
                                <w:rFonts w:ascii="Arial" w:eastAsia="Arial" w:hAnsi="Arial" w:cs="Arial"/>
                                <w:b/>
                                <w:color w:val="A1006B"/>
                              </w:rPr>
                            </w:pPr>
                          </w:p>
                          <w:p w14:paraId="0E94A7EF" w14:textId="77777777" w:rsidR="00527F15" w:rsidRDefault="00527F15" w:rsidP="00B5247C">
                            <w:pPr>
                              <w:rPr>
                                <w:rFonts w:ascii="Arial" w:eastAsia="Arial" w:hAnsi="Arial" w:cs="Arial"/>
                                <w:b/>
                                <w:color w:val="A1006B"/>
                              </w:rPr>
                            </w:pPr>
                          </w:p>
                          <w:p w14:paraId="78C8A05C" w14:textId="77777777" w:rsidR="00527F15" w:rsidRDefault="00527F15" w:rsidP="00B5247C">
                            <w:pPr>
                              <w:rPr>
                                <w:rFonts w:ascii="Arial" w:eastAsia="Arial" w:hAnsi="Arial" w:cs="Arial"/>
                                <w:b/>
                                <w:color w:val="A1006B"/>
                              </w:rPr>
                            </w:pPr>
                          </w:p>
                          <w:p w14:paraId="1D8047DC" w14:textId="54321504" w:rsidR="00B5247C" w:rsidRPr="0088236E" w:rsidRDefault="00527F15" w:rsidP="00B5247C">
                            <w:pPr>
                              <w:rPr>
                                <w:rFonts w:ascii="Calibri" w:eastAsia="Times New Roman" w:hAnsi="Calibri" w:cs="Calibri"/>
                                <w:sz w:val="20"/>
                                <w:szCs w:val="20"/>
                                <w:lang w:eastAsia="fr-FR"/>
                              </w:rPr>
                            </w:pPr>
                            <w:r>
                              <w:rPr>
                                <w:rFonts w:ascii="Arial" w:eastAsia="Arial" w:hAnsi="Arial" w:cs="Arial"/>
                                <w:b/>
                                <w:color w:val="A1006B"/>
                              </w:rPr>
                              <w:t>Equipe</w:t>
                            </w:r>
                          </w:p>
                        </w:tc>
                        <w:tc>
                          <w:tcPr>
                            <w:tcW w:w="0" w:type="auto"/>
                            <w:tcMar>
                              <w:top w:w="15" w:type="dxa"/>
                              <w:left w:w="15" w:type="dxa"/>
                              <w:bottom w:w="15" w:type="dxa"/>
                              <w:right w:w="15" w:type="dxa"/>
                            </w:tcMar>
                            <w:vAlign w:val="center"/>
                            <w:hideMark/>
                          </w:tcPr>
                          <w:p w14:paraId="68557EF8" w14:textId="205D202C" w:rsidR="00B5247C" w:rsidRDefault="00B5247C" w:rsidP="00B5247C">
                            <w:pPr>
                              <w:spacing w:before="100" w:beforeAutospacing="1" w:after="100" w:afterAutospacing="1"/>
                              <w:jc w:val="both"/>
                              <w:rPr>
                                <w:rFonts w:cstheme="minorHAnsi"/>
                                <w:lang w:eastAsia="fr-FR"/>
                              </w:rPr>
                            </w:pPr>
                            <w:r w:rsidRPr="0088236E">
                              <w:rPr>
                                <w:rFonts w:cstheme="minorHAnsi"/>
                                <w:lang w:eastAsia="fr-FR"/>
                              </w:rPr>
                              <w:br/>
                              <w:t xml:space="preserve">Le CMPP SNCF </w:t>
                            </w:r>
                            <w:r w:rsidR="00E6023F" w:rsidRPr="00E6023F">
                              <w:rPr>
                                <w:rFonts w:cstheme="minorHAnsi"/>
                                <w:b/>
                                <w:bCs/>
                                <w:lang w:eastAsia="fr-FR"/>
                              </w:rPr>
                              <w:t>Lorraine Alsace</w:t>
                            </w:r>
                            <w:r w:rsidRPr="0088236E">
                              <w:rPr>
                                <w:rFonts w:cstheme="minorHAnsi"/>
                                <w:lang w:eastAsia="fr-FR"/>
                              </w:rPr>
                              <w:t xml:space="preserve"> </w:t>
                            </w:r>
                            <w:r w:rsidR="00527F15">
                              <w:rPr>
                                <w:rFonts w:cstheme="minorHAnsi"/>
                                <w:lang w:eastAsia="fr-FR"/>
                              </w:rPr>
                              <w:t xml:space="preserve"> </w:t>
                            </w:r>
                            <w:r w:rsidR="00527F15" w:rsidRPr="00527F15">
                              <w:rPr>
                                <w:rFonts w:cstheme="minorHAnsi"/>
                                <w:b/>
                                <w:bCs/>
                                <w:lang w:eastAsia="fr-FR"/>
                              </w:rPr>
                              <w:t xml:space="preserve">( </w:t>
                            </w:r>
                            <w:r w:rsidR="00527F15">
                              <w:rPr>
                                <w:rFonts w:cstheme="minorHAnsi"/>
                                <w:b/>
                                <w:bCs/>
                                <w:lang w:eastAsia="fr-FR"/>
                              </w:rPr>
                              <w:t>1</w:t>
                            </w:r>
                            <w:r w:rsidR="00527F15" w:rsidRPr="00527F15">
                              <w:rPr>
                                <w:rFonts w:cstheme="minorHAnsi"/>
                                <w:b/>
                                <w:bCs/>
                                <w:lang w:eastAsia="fr-FR"/>
                              </w:rPr>
                              <w:t>CMPP sur Metz , 1 antenne sur Strasbourg et une permanence sur Nancy)</w:t>
                            </w:r>
                            <w:r w:rsidR="00527F15">
                              <w:rPr>
                                <w:rFonts w:cstheme="minorHAnsi"/>
                                <w:lang w:eastAsia="fr-FR"/>
                              </w:rPr>
                              <w:t xml:space="preserve"> </w:t>
                            </w:r>
                            <w:r w:rsidRPr="0088236E">
                              <w:rPr>
                                <w:rFonts w:cstheme="minorHAnsi"/>
                                <w:lang w:eastAsia="fr-FR"/>
                              </w:rPr>
                              <w:t>accueillera des enfants et adolescents de 0 à 20 ans, aux problématiques variées, couvrant les problématiques scolaires ou familiales, les questions liées à l’adolescence, les troubles psychiatriques ou du comportement. Leur diversité, l’attention portée à nourrir la réflexion autour de ces difficultés, l’envie d’inventer au cas par cas l’accompagnement le plus ajusté, constituent une richesse clinique remarquable.</w:t>
                            </w:r>
                          </w:p>
                          <w:p w14:paraId="2FA7EE62" w14:textId="5893CFC6" w:rsidR="00527F15" w:rsidRDefault="00527F15" w:rsidP="00B5247C">
                            <w:pPr>
                              <w:spacing w:before="100" w:beforeAutospacing="1" w:after="100" w:afterAutospacing="1"/>
                              <w:jc w:val="both"/>
                              <w:rPr>
                                <w:rFonts w:cstheme="minorHAnsi"/>
                                <w:lang w:eastAsia="fr-FR"/>
                              </w:rPr>
                            </w:pPr>
                            <w:r>
                              <w:rPr>
                                <w:rFonts w:cstheme="minorHAnsi"/>
                                <w:lang w:eastAsia="fr-FR"/>
                              </w:rPr>
                              <w:t xml:space="preserve">Environ 8 professionnels </w:t>
                            </w:r>
                          </w:p>
                          <w:p w14:paraId="5D51842F" w14:textId="5D0372BC" w:rsidR="00527F15" w:rsidRPr="0088236E" w:rsidRDefault="00527F15" w:rsidP="00B5247C">
                            <w:pPr>
                              <w:spacing w:before="100" w:beforeAutospacing="1" w:after="100" w:afterAutospacing="1"/>
                              <w:jc w:val="both"/>
                              <w:rPr>
                                <w:rFonts w:ascii="Calibri" w:hAnsi="Calibri" w:cs="Calibri"/>
                                <w:lang w:eastAsia="fr-FR"/>
                              </w:rPr>
                            </w:pPr>
                          </w:p>
                        </w:tc>
                      </w:tr>
                    </w:tbl>
                    <w:p w14:paraId="57F33CAB" w14:textId="77777777" w:rsidR="00B5247C" w:rsidRDefault="00B5247C" w:rsidP="00B5247C">
                      <w:pPr>
                        <w:jc w:val="center"/>
                      </w:pPr>
                    </w:p>
                  </w:txbxContent>
                </v:textbox>
                <w10:wrap anchorx="margin"/>
              </v:roundrect>
            </w:pict>
          </mc:Fallback>
        </mc:AlternateContent>
      </w:r>
    </w:p>
    <w:p w14:paraId="0E958FED" w14:textId="172965D0" w:rsidR="008B7C72" w:rsidRDefault="008B7C72" w:rsidP="00045248">
      <w:pPr>
        <w:spacing w:after="0"/>
        <w:ind w:left="565"/>
        <w:rPr>
          <w:rFonts w:ascii="Arial" w:eastAsia="Arial" w:hAnsi="Arial" w:cs="Arial"/>
          <w:color w:val="000000"/>
          <w:lang w:eastAsia="fr-FR"/>
        </w:rPr>
      </w:pPr>
    </w:p>
    <w:p w14:paraId="32E53A2C" w14:textId="6E2DF3FC" w:rsidR="008B7C72" w:rsidRDefault="008B7C72" w:rsidP="00045248">
      <w:pPr>
        <w:spacing w:after="0"/>
        <w:ind w:left="565"/>
        <w:rPr>
          <w:rFonts w:ascii="Arial" w:eastAsia="Arial" w:hAnsi="Arial" w:cs="Arial"/>
          <w:color w:val="000000"/>
          <w:lang w:eastAsia="fr-FR"/>
        </w:rPr>
      </w:pPr>
    </w:p>
    <w:p w14:paraId="476B19E4" w14:textId="7EF42EFE" w:rsidR="008B7C72" w:rsidRDefault="008B7C72" w:rsidP="00045248">
      <w:pPr>
        <w:spacing w:after="0"/>
        <w:ind w:left="565"/>
        <w:rPr>
          <w:rFonts w:ascii="Arial" w:eastAsia="Arial" w:hAnsi="Arial" w:cs="Arial"/>
          <w:color w:val="000000"/>
          <w:lang w:eastAsia="fr-FR"/>
        </w:rPr>
      </w:pPr>
    </w:p>
    <w:p w14:paraId="41502771" w14:textId="42CE39FD" w:rsidR="008B7C72" w:rsidRDefault="008B7C72" w:rsidP="00045248">
      <w:pPr>
        <w:spacing w:after="0"/>
        <w:ind w:left="565"/>
        <w:rPr>
          <w:rFonts w:ascii="Arial" w:eastAsia="Arial" w:hAnsi="Arial" w:cs="Arial"/>
          <w:color w:val="000000"/>
          <w:lang w:eastAsia="fr-FR"/>
        </w:rPr>
      </w:pPr>
    </w:p>
    <w:p w14:paraId="6F17DF67" w14:textId="009F5145" w:rsidR="00A622E2" w:rsidRDefault="00A622E2" w:rsidP="00434041">
      <w:pPr>
        <w:ind w:left="426" w:firstLine="142"/>
      </w:pPr>
    </w:p>
    <w:p w14:paraId="72898F76" w14:textId="77777777" w:rsidR="00B5247C" w:rsidRDefault="00B5247C" w:rsidP="003040B7">
      <w:pPr>
        <w:ind w:left="851"/>
      </w:pPr>
    </w:p>
    <w:p w14:paraId="313EF8CD" w14:textId="77777777" w:rsidR="00B5247C" w:rsidRDefault="00B5247C" w:rsidP="003040B7">
      <w:pPr>
        <w:ind w:left="851"/>
      </w:pPr>
    </w:p>
    <w:p w14:paraId="2B1FE060" w14:textId="24A1F494" w:rsidR="007C7726" w:rsidRDefault="007C7726" w:rsidP="003040B7">
      <w:pPr>
        <w:ind w:left="851"/>
      </w:pPr>
    </w:p>
    <w:tbl>
      <w:tblPr>
        <w:tblW w:w="5000" w:type="pct"/>
        <w:tblCellSpacing w:w="22" w:type="dxa"/>
        <w:tblCellMar>
          <w:left w:w="0" w:type="dxa"/>
          <w:right w:w="0" w:type="dxa"/>
        </w:tblCellMar>
        <w:tblLook w:val="04A0" w:firstRow="1" w:lastRow="0" w:firstColumn="1" w:lastColumn="0" w:noHBand="0" w:noVBand="1"/>
      </w:tblPr>
      <w:tblGrid>
        <w:gridCol w:w="9119"/>
        <w:gridCol w:w="974"/>
        <w:gridCol w:w="44"/>
        <w:gridCol w:w="66"/>
      </w:tblGrid>
      <w:tr w:rsidR="004F4A49" w14:paraId="533F664C" w14:textId="77777777" w:rsidTr="00D579EC">
        <w:trPr>
          <w:tblCellSpacing w:w="22" w:type="dxa"/>
        </w:trPr>
        <w:tc>
          <w:tcPr>
            <w:tcW w:w="1470" w:type="pct"/>
            <w:gridSpan w:val="2"/>
            <w:vAlign w:val="center"/>
            <w:hideMark/>
          </w:tcPr>
          <w:p w14:paraId="5B85169B" w14:textId="77777777" w:rsidR="00C310D3" w:rsidRDefault="00C310D3"/>
          <w:tbl>
            <w:tblPr>
              <w:tblW w:w="0" w:type="auto"/>
              <w:tblCellSpacing w:w="22" w:type="dxa"/>
              <w:tblCellMar>
                <w:left w:w="0" w:type="dxa"/>
                <w:right w:w="0" w:type="dxa"/>
              </w:tblCellMar>
              <w:tblLook w:val="04A0" w:firstRow="1" w:lastRow="0" w:firstColumn="1" w:lastColumn="0" w:noHBand="0" w:noVBand="1"/>
            </w:tblPr>
            <w:tblGrid>
              <w:gridCol w:w="124"/>
            </w:tblGrid>
            <w:tr w:rsidR="004F4A49" w:rsidRPr="0088236E" w14:paraId="454BC586" w14:textId="77777777">
              <w:trPr>
                <w:tblCellSpacing w:w="22" w:type="dxa"/>
              </w:trPr>
              <w:tc>
                <w:tcPr>
                  <w:tcW w:w="0" w:type="auto"/>
                  <w:tcMar>
                    <w:top w:w="15" w:type="dxa"/>
                    <w:left w:w="15" w:type="dxa"/>
                    <w:bottom w:w="15" w:type="dxa"/>
                    <w:right w:w="15" w:type="dxa"/>
                  </w:tcMar>
                  <w:vAlign w:val="center"/>
                  <w:hideMark/>
                </w:tcPr>
                <w:p w14:paraId="1C9CEC5D" w14:textId="77777777" w:rsidR="00EA0E3A" w:rsidRDefault="00EA0E3A">
                  <w:pPr>
                    <w:rPr>
                      <w:rFonts w:ascii="Calibri" w:eastAsia="Arial" w:hAnsi="Calibri" w:cs="Calibri"/>
                      <w:b/>
                      <w:color w:val="A1006B"/>
                    </w:rPr>
                  </w:pPr>
                </w:p>
                <w:p w14:paraId="51BA0D38" w14:textId="77777777" w:rsidR="00EA0E3A" w:rsidRDefault="00EA0E3A">
                  <w:pPr>
                    <w:rPr>
                      <w:rFonts w:ascii="Calibri" w:eastAsia="Arial" w:hAnsi="Calibri" w:cs="Calibri"/>
                      <w:b/>
                      <w:color w:val="A1006B"/>
                    </w:rPr>
                  </w:pPr>
                </w:p>
                <w:p w14:paraId="3C0FCD82" w14:textId="4B247C1C" w:rsidR="00EA0E3A" w:rsidRPr="0088236E" w:rsidRDefault="00EA0E3A">
                  <w:pPr>
                    <w:rPr>
                      <w:rFonts w:ascii="Calibri" w:hAnsi="Calibri" w:cs="Calibri"/>
                      <w:lang w:eastAsia="fr-FR"/>
                    </w:rPr>
                  </w:pPr>
                </w:p>
              </w:tc>
            </w:tr>
          </w:tbl>
          <w:p w14:paraId="06E58298" w14:textId="04F64C8F" w:rsidR="004F4A49" w:rsidRPr="0088236E" w:rsidRDefault="00EB17F8">
            <w:pPr>
              <w:rPr>
                <w:rFonts w:ascii="Calibri" w:eastAsia="Times New Roman" w:hAnsi="Calibri" w:cs="Calibri"/>
                <w:sz w:val="20"/>
                <w:szCs w:val="20"/>
                <w:lang w:eastAsia="fr-FR"/>
              </w:rPr>
            </w:pPr>
            <w:r>
              <w:rPr>
                <w:rFonts w:ascii="Calibri" w:eastAsia="Times New Roman" w:hAnsi="Calibri" w:cs="Calibri"/>
                <w:noProof/>
                <w:sz w:val="20"/>
                <w:szCs w:val="20"/>
                <w:lang w:eastAsia="fr-FR"/>
              </w:rPr>
              <mc:AlternateContent>
                <mc:Choice Requires="wps">
                  <w:drawing>
                    <wp:anchor distT="0" distB="0" distL="114300" distR="114300" simplePos="0" relativeHeight="251661312" behindDoc="0" locked="0" layoutInCell="1" allowOverlap="1" wp14:anchorId="58CFFDB7" wp14:editId="058E03E7">
                      <wp:simplePos x="0" y="0"/>
                      <wp:positionH relativeFrom="page">
                        <wp:posOffset>257175</wp:posOffset>
                      </wp:positionH>
                      <wp:positionV relativeFrom="paragraph">
                        <wp:posOffset>-431165</wp:posOffset>
                      </wp:positionV>
                      <wp:extent cx="5705475" cy="2238375"/>
                      <wp:effectExtent l="0" t="0" r="9525" b="9525"/>
                      <wp:wrapNone/>
                      <wp:docPr id="12" name="Rectangle : coins arrondis 12"/>
                      <wp:cNvGraphicFramePr/>
                      <a:graphic xmlns:a="http://schemas.openxmlformats.org/drawingml/2006/main">
                        <a:graphicData uri="http://schemas.microsoft.com/office/word/2010/wordprocessingShape">
                          <wps:wsp>
                            <wps:cNvSpPr/>
                            <wps:spPr bwMode="auto">
                              <a:xfrm>
                                <a:off x="0" y="0"/>
                                <a:ext cx="5705475" cy="2238375"/>
                              </a:xfrm>
                              <a:prstGeom prst="roundRect">
                                <a:avLst/>
                              </a:prstGeom>
                              <a:solidFill>
                                <a:srgbClr val="DFD8BF"/>
                              </a:solidFill>
                              <a:ln>
                                <a:noFill/>
                              </a:ln>
                            </wps:spPr>
                            <wps:txbx>
                              <w:txbxContent>
                                <w:p w14:paraId="19942846" w14:textId="77777777" w:rsidR="00B5247C" w:rsidRPr="00A622E2" w:rsidRDefault="00B5247C" w:rsidP="00B5247C">
                                  <w:pPr>
                                    <w:rPr>
                                      <w:rFonts w:ascii="Arial" w:eastAsia="Arial" w:hAnsi="Arial" w:cs="Arial"/>
                                      <w:color w:val="000000"/>
                                    </w:rPr>
                                  </w:pPr>
                                  <w:r w:rsidRPr="00E6297C">
                                    <w:rPr>
                                      <w:rFonts w:ascii="Arial" w:eastAsia="Arial" w:hAnsi="Arial" w:cs="Arial"/>
                                      <w:b/>
                                      <w:color w:val="A1006B"/>
                                    </w:rPr>
                                    <w:t xml:space="preserve">Conditions d’exercice du poste </w:t>
                                  </w:r>
                                </w:p>
                                <w:p w14:paraId="63D9C305" w14:textId="77777777" w:rsidR="00B5247C" w:rsidRPr="00D04AC1" w:rsidRDefault="00B5247C" w:rsidP="00B5247C">
                                  <w:pPr>
                                    <w:pStyle w:val="Paragraphedeliste"/>
                                    <w:numPr>
                                      <w:ilvl w:val="0"/>
                                      <w:numId w:val="10"/>
                                    </w:numPr>
                                    <w:rPr>
                                      <w:rFonts w:ascii="Calibri" w:eastAsia="Arial" w:hAnsi="Calibri" w:cs="Calibri"/>
                                      <w:b/>
                                      <w:bCs/>
                                      <w:color w:val="000000"/>
                                    </w:rPr>
                                  </w:pPr>
                                  <w:r w:rsidRPr="00D04AC1">
                                    <w:rPr>
                                      <w:rFonts w:ascii="Calibri" w:eastAsia="Arial" w:hAnsi="Calibri" w:cs="Calibri"/>
                                      <w:b/>
                                      <w:bCs/>
                                      <w:color w:val="000000"/>
                                    </w:rPr>
                                    <w:t>Diplôme et qualification :</w:t>
                                  </w:r>
                                </w:p>
                                <w:p w14:paraId="341B9380" w14:textId="77777777" w:rsidR="00B5247C" w:rsidRPr="00D04AC1" w:rsidRDefault="00B5247C" w:rsidP="00B5247C">
                                  <w:pPr>
                                    <w:pStyle w:val="Textebrut"/>
                                    <w:ind w:left="360"/>
                                    <w:rPr>
                                      <w:rFonts w:ascii="Calibri" w:hAnsi="Calibri"/>
                                      <w:b/>
                                      <w:bCs/>
                                      <w:sz w:val="22"/>
                                      <w:szCs w:val="22"/>
                                      <w:lang w:eastAsia="fr-FR"/>
                                    </w:rPr>
                                  </w:pPr>
                                  <w:r w:rsidRPr="00D04AC1">
                                    <w:rPr>
                                      <w:rFonts w:ascii="Calibri" w:hAnsi="Calibri"/>
                                      <w:b/>
                                      <w:bCs/>
                                      <w:sz w:val="22"/>
                                      <w:szCs w:val="22"/>
                                      <w:lang w:eastAsia="fr-FR"/>
                                    </w:rPr>
                                    <w:t xml:space="preserve">Bac + 5 + … : </w:t>
                                  </w:r>
                                </w:p>
                                <w:p w14:paraId="20F65292" w14:textId="77777777" w:rsidR="00B5247C" w:rsidRPr="00D1264B" w:rsidRDefault="00B5247C" w:rsidP="00B5247C">
                                  <w:pPr>
                                    <w:pStyle w:val="Textebrut"/>
                                    <w:ind w:left="360"/>
                                    <w:jc w:val="both"/>
                                    <w:rPr>
                                      <w:rFonts w:ascii="Calibri" w:hAnsi="Calibri"/>
                                      <w:sz w:val="22"/>
                                      <w:szCs w:val="22"/>
                                      <w:lang w:eastAsia="fr-FR"/>
                                    </w:rPr>
                                  </w:pPr>
                                  <w:r w:rsidRPr="00D1264B">
                                    <w:rPr>
                                      <w:rFonts w:ascii="Calibri" w:hAnsi="Calibri"/>
                                      <w:sz w:val="22"/>
                                      <w:szCs w:val="22"/>
                                      <w:lang w:eastAsia="fr-FR"/>
                                    </w:rPr>
                                    <w:t xml:space="preserve">Médecin psychiatre ou pédopsychiatre (Diplôme d'Etat de Médecin généraliste avec </w:t>
                                  </w:r>
                                  <w:r w:rsidRPr="00B5247C">
                                    <w:rPr>
                                      <w:rFonts w:ascii="Calibri" w:hAnsi="Calibri"/>
                                      <w:sz w:val="22"/>
                                      <w:szCs w:val="22"/>
                                      <w:shd w:val="clear" w:color="auto" w:fill="DFD8BF"/>
                                      <w:lang w:eastAsia="fr-FR"/>
                                    </w:rPr>
                                    <w:t>spécialisation ou DES (Diplôme d'Etudes Spécialisées en psychiatrie ou en pédiatrie) 4 ans en</w:t>
                                  </w:r>
                                  <w:r w:rsidRPr="00D1264B">
                                    <w:rPr>
                                      <w:rFonts w:ascii="Calibri" w:hAnsi="Calibri"/>
                                      <w:sz w:val="22"/>
                                      <w:szCs w:val="22"/>
                                      <w:lang w:eastAsia="fr-FR"/>
                                    </w:rPr>
                                    <w:t xml:space="preserve"> plus ou DESC (Diplôme d'Etudes spécialisées complémentaires) de psychiatrie de l'enfant ou de l'adolescent (1an) </w:t>
                                  </w:r>
                                </w:p>
                                <w:tbl>
                                  <w:tblPr>
                                    <w:tblW w:w="0" w:type="auto"/>
                                    <w:tblCellSpacing w:w="0" w:type="dxa"/>
                                    <w:tblCellMar>
                                      <w:left w:w="0" w:type="dxa"/>
                                      <w:right w:w="0" w:type="dxa"/>
                                    </w:tblCellMar>
                                    <w:tblLook w:val="04A0" w:firstRow="1" w:lastRow="0" w:firstColumn="1" w:lastColumn="0" w:noHBand="0" w:noVBand="1"/>
                                  </w:tblPr>
                                  <w:tblGrid>
                                    <w:gridCol w:w="6"/>
                                    <w:gridCol w:w="3814"/>
                                  </w:tblGrid>
                                  <w:tr w:rsidR="00B5247C" w14:paraId="6E073A15" w14:textId="77777777" w:rsidTr="00235515">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6"/>
                                        </w:tblGrid>
                                        <w:tr w:rsidR="00B5247C" w14:paraId="2EDFD4CE" w14:textId="77777777" w:rsidTr="00235515">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6"/>
                                              </w:tblGrid>
                                              <w:tr w:rsidR="00B5247C" w14:paraId="02CF5D2C" w14:textId="77777777" w:rsidTr="00235515">
                                                <w:tc>
                                                  <w:tcPr>
                                                    <w:tcW w:w="0" w:type="auto"/>
                                                    <w:vAlign w:val="center"/>
                                                  </w:tcPr>
                                                  <w:p w14:paraId="24CA5FF1" w14:textId="77777777" w:rsidR="00B5247C" w:rsidRDefault="00B5247C" w:rsidP="00B5247C">
                                                    <w:pPr>
                                                      <w:rPr>
                                                        <w:rFonts w:ascii="Calibri" w:hAnsi="Calibri" w:cs="Calibri"/>
                                                        <w:lang w:eastAsia="fr-FR"/>
                                                      </w:rPr>
                                                    </w:pPr>
                                                  </w:p>
                                                </w:tc>
                                              </w:tr>
                                              <w:tr w:rsidR="00B5247C" w14:paraId="7D6E2808" w14:textId="77777777" w:rsidTr="00235515">
                                                <w:tc>
                                                  <w:tcPr>
                                                    <w:tcW w:w="5000" w:type="pct"/>
                                                    <w:vAlign w:val="center"/>
                                                  </w:tcPr>
                                                  <w:p w14:paraId="6836126F" w14:textId="77777777" w:rsidR="00B5247C" w:rsidRDefault="00B5247C" w:rsidP="00B5247C">
                                                    <w:pPr>
                                                      <w:rPr>
                                                        <w:rFonts w:ascii="Times New Roman" w:eastAsia="Times New Roman" w:hAnsi="Times New Roman" w:cs="Times New Roman"/>
                                                        <w:sz w:val="20"/>
                                                        <w:szCs w:val="20"/>
                                                        <w:lang w:eastAsia="fr-FR"/>
                                                      </w:rPr>
                                                    </w:pPr>
                                                  </w:p>
                                                </w:tc>
                                              </w:tr>
                                            </w:tbl>
                                            <w:p w14:paraId="0602A77B" w14:textId="77777777" w:rsidR="00B5247C" w:rsidRDefault="00B5247C" w:rsidP="00B5247C">
                                              <w:pPr>
                                                <w:rPr>
                                                  <w:rFonts w:ascii="Times New Roman" w:eastAsia="Times New Roman" w:hAnsi="Times New Roman" w:cs="Times New Roman"/>
                                                  <w:sz w:val="20"/>
                                                  <w:szCs w:val="20"/>
                                                  <w:lang w:eastAsia="fr-FR"/>
                                                </w:rPr>
                                              </w:pPr>
                                            </w:p>
                                          </w:tc>
                                        </w:tr>
                                      </w:tbl>
                                      <w:p w14:paraId="5BF3A260" w14:textId="77777777" w:rsidR="00B5247C" w:rsidRDefault="00B5247C" w:rsidP="00B5247C">
                                        <w:pPr>
                                          <w:jc w:val="right"/>
                                          <w:rPr>
                                            <w:rFonts w:ascii="Times New Roman" w:eastAsia="Times New Roman" w:hAnsi="Times New Roman" w:cs="Times New Roman"/>
                                            <w:sz w:val="20"/>
                                            <w:szCs w:val="20"/>
                                            <w:lang w:eastAsia="fr-FR"/>
                                          </w:rPr>
                                        </w:pPr>
                                      </w:p>
                                    </w:tc>
                                    <w:tc>
                                      <w:tcPr>
                                        <w:tcW w:w="0" w:type="auto"/>
                                        <w:vAlign w:val="center"/>
                                      </w:tcPr>
                                      <w:p w14:paraId="5F86B7F2" w14:textId="77777777" w:rsidR="00B5247C" w:rsidRDefault="00B5247C" w:rsidP="00B5247C">
                                        <w:pPr>
                                          <w:pStyle w:val="Paragraphedeliste"/>
                                          <w:numPr>
                                            <w:ilvl w:val="0"/>
                                            <w:numId w:val="25"/>
                                          </w:numPr>
                                          <w:rPr>
                                            <w:rFonts w:ascii="Calibri" w:hAnsi="Calibri" w:cs="Calibri"/>
                                            <w:b/>
                                            <w:bCs/>
                                            <w:lang w:eastAsia="fr-FR"/>
                                          </w:rPr>
                                        </w:pPr>
                                        <w:r>
                                          <w:rPr>
                                            <w:rFonts w:ascii="Calibri" w:hAnsi="Calibri" w:cs="Calibri"/>
                                            <w:b/>
                                            <w:bCs/>
                                            <w:lang w:eastAsia="fr-FR"/>
                                          </w:rPr>
                                          <w:t xml:space="preserve">Type de contrat   </w:t>
                                        </w:r>
                                        <w:r w:rsidRPr="00866FF3">
                                          <w:rPr>
                                            <w:rFonts w:ascii="Calibri" w:hAnsi="Calibri" w:cs="Calibri"/>
                                            <w:lang w:eastAsia="fr-FR"/>
                                          </w:rPr>
                                          <w:t xml:space="preserve"> CDI</w:t>
                                        </w:r>
                                      </w:p>
                                      <w:p w14:paraId="2CA917EA" w14:textId="472C632D" w:rsidR="00866FF3" w:rsidRPr="008E03C4" w:rsidRDefault="00866FF3" w:rsidP="00B5247C">
                                        <w:pPr>
                                          <w:pStyle w:val="Paragraphedeliste"/>
                                          <w:numPr>
                                            <w:ilvl w:val="0"/>
                                            <w:numId w:val="25"/>
                                          </w:numPr>
                                          <w:rPr>
                                            <w:rFonts w:ascii="Calibri" w:hAnsi="Calibri" w:cs="Calibri"/>
                                            <w:b/>
                                            <w:bCs/>
                                            <w:lang w:eastAsia="fr-FR"/>
                                          </w:rPr>
                                        </w:pPr>
                                        <w:r>
                                          <w:rPr>
                                            <w:rFonts w:ascii="Calibri" w:hAnsi="Calibri" w:cs="Calibri"/>
                                            <w:b/>
                                            <w:bCs/>
                                            <w:lang w:eastAsia="fr-FR"/>
                                          </w:rPr>
                                          <w:t xml:space="preserve">Collège                   </w:t>
                                        </w:r>
                                        <w:r w:rsidRPr="00866FF3">
                                          <w:rPr>
                                            <w:rFonts w:ascii="Calibri" w:hAnsi="Calibri" w:cs="Calibri"/>
                                            <w:lang w:eastAsia="fr-FR"/>
                                          </w:rPr>
                                          <w:t>Cadre  supérieur</w:t>
                                        </w:r>
                                      </w:p>
                                    </w:tc>
                                  </w:tr>
                                  <w:tr w:rsidR="00B5247C" w14:paraId="0C9423C7" w14:textId="77777777" w:rsidTr="00235515">
                                    <w:trPr>
                                      <w:tblCellSpacing w:w="0" w:type="dxa"/>
                                    </w:trPr>
                                    <w:tc>
                                      <w:tcPr>
                                        <w:tcW w:w="0" w:type="auto"/>
                                        <w:noWrap/>
                                      </w:tcPr>
                                      <w:p w14:paraId="264C1BCF" w14:textId="77777777" w:rsidR="00B5247C" w:rsidRDefault="00B5247C" w:rsidP="00B5247C">
                                        <w:pPr>
                                          <w:rPr>
                                            <w:rFonts w:ascii="Calibri" w:hAnsi="Calibri" w:cs="Calibri"/>
                                            <w:lang w:eastAsia="fr-FR"/>
                                          </w:rPr>
                                        </w:pPr>
                                      </w:p>
                                    </w:tc>
                                    <w:tc>
                                      <w:tcPr>
                                        <w:tcW w:w="0" w:type="auto"/>
                                        <w:vAlign w:val="center"/>
                                      </w:tcPr>
                                      <w:p w14:paraId="79E62130" w14:textId="77777777" w:rsidR="00B5247C" w:rsidRPr="000E293A" w:rsidRDefault="00B5247C" w:rsidP="00B5247C">
                                        <w:pPr>
                                          <w:rPr>
                                            <w:i/>
                                            <w:iCs/>
                                            <w:lang w:eastAsia="fr-FR"/>
                                          </w:rPr>
                                        </w:pPr>
                                      </w:p>
                                    </w:tc>
                                  </w:tr>
                                </w:tbl>
                                <w:p w14:paraId="71AFDDBE" w14:textId="77777777" w:rsidR="00B5247C" w:rsidRDefault="00B5247C" w:rsidP="00B5247C">
                                  <w:pPr>
                                    <w:jc w:val="center"/>
                                  </w:pPr>
                                </w:p>
                              </w:txbxContent>
                            </wps:txbx>
                            <wps:bodyPr rot="0" spcFirstLastPara="0" vertOverflow="overflow" horzOverflow="overflow" vert="horz" wrap="square" lIns="91440" tIns="6120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FFDB7" id="Rectangle : coins arrondis 12" o:spid="_x0000_s1029" style="position:absolute;margin-left:20.25pt;margin-top:-33.95pt;width:449.25pt;height:17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" fillcolor="#dfd8bf" stroked="f">
                      <v:textbox inset=",1.7mm,,0">
                        <w:txbxContent>
                          <w:p w14:paraId="19942846" w14:textId="77777777" w:rsidR="00B5247C" w:rsidRPr="00A622E2" w:rsidRDefault="00B5247C" w:rsidP="00B5247C">
                            <w:pPr>
                              <w:rPr>
                                <w:rFonts w:ascii="Arial" w:eastAsia="Arial" w:hAnsi="Arial" w:cs="Arial"/>
                                <w:color w:val="000000"/>
                              </w:rPr>
                            </w:pPr>
                            <w:r w:rsidRPr="00E6297C">
                              <w:rPr>
                                <w:rFonts w:ascii="Arial" w:eastAsia="Arial" w:hAnsi="Arial" w:cs="Arial"/>
                                <w:b/>
                                <w:color w:val="A1006B"/>
                              </w:rPr>
                              <w:t xml:space="preserve">Conditions d’exercice du poste </w:t>
                            </w:r>
                          </w:p>
                          <w:p w14:paraId="63D9C305" w14:textId="77777777" w:rsidR="00B5247C" w:rsidRPr="00D04AC1" w:rsidRDefault="00B5247C" w:rsidP="00B5247C">
                            <w:pPr>
                              <w:pStyle w:val="Paragraphedeliste"/>
                              <w:numPr>
                                <w:ilvl w:val="0"/>
                                <w:numId w:val="10"/>
                              </w:numPr>
                              <w:rPr>
                                <w:rFonts w:ascii="Calibri" w:eastAsia="Arial" w:hAnsi="Calibri" w:cs="Calibri"/>
                                <w:b/>
                                <w:bCs/>
                                <w:color w:val="000000"/>
                              </w:rPr>
                            </w:pPr>
                            <w:r w:rsidRPr="00D04AC1">
                              <w:rPr>
                                <w:rFonts w:ascii="Calibri" w:eastAsia="Arial" w:hAnsi="Calibri" w:cs="Calibri"/>
                                <w:b/>
                                <w:bCs/>
                                <w:color w:val="000000"/>
                              </w:rPr>
                              <w:t>Diplôme et qualification :</w:t>
                            </w:r>
                          </w:p>
                          <w:p w14:paraId="341B9380" w14:textId="77777777" w:rsidR="00B5247C" w:rsidRPr="00D04AC1" w:rsidRDefault="00B5247C" w:rsidP="00B5247C">
                            <w:pPr>
                              <w:pStyle w:val="Textebrut"/>
                              <w:ind w:left="360"/>
                              <w:rPr>
                                <w:rFonts w:ascii="Calibri" w:hAnsi="Calibri"/>
                                <w:b/>
                                <w:bCs/>
                                <w:sz w:val="22"/>
                                <w:szCs w:val="22"/>
                                <w:lang w:eastAsia="fr-FR"/>
                              </w:rPr>
                            </w:pPr>
                            <w:r w:rsidRPr="00D04AC1">
                              <w:rPr>
                                <w:rFonts w:ascii="Calibri" w:hAnsi="Calibri"/>
                                <w:b/>
                                <w:bCs/>
                                <w:sz w:val="22"/>
                                <w:szCs w:val="22"/>
                                <w:lang w:eastAsia="fr-FR"/>
                              </w:rPr>
                              <w:t xml:space="preserve">Bac + 5 + … : </w:t>
                            </w:r>
                          </w:p>
                          <w:p w14:paraId="20F65292" w14:textId="77777777" w:rsidR="00B5247C" w:rsidRPr="00D1264B" w:rsidRDefault="00B5247C" w:rsidP="00B5247C">
                            <w:pPr>
                              <w:pStyle w:val="Textebrut"/>
                              <w:ind w:left="360"/>
                              <w:jc w:val="both"/>
                              <w:rPr>
                                <w:rFonts w:ascii="Calibri" w:hAnsi="Calibri"/>
                                <w:sz w:val="22"/>
                                <w:szCs w:val="22"/>
                                <w:lang w:eastAsia="fr-FR"/>
                              </w:rPr>
                            </w:pPr>
                            <w:r w:rsidRPr="00D1264B">
                              <w:rPr>
                                <w:rFonts w:ascii="Calibri" w:hAnsi="Calibri"/>
                                <w:sz w:val="22"/>
                                <w:szCs w:val="22"/>
                                <w:lang w:eastAsia="fr-FR"/>
                              </w:rPr>
                              <w:t xml:space="preserve">Médecin psychiatre ou pédopsychiatre (Diplôme d'Etat de Médecin généraliste avec </w:t>
                            </w:r>
                            <w:r w:rsidRPr="00B5247C">
                              <w:rPr>
                                <w:rFonts w:ascii="Calibri" w:hAnsi="Calibri"/>
                                <w:sz w:val="22"/>
                                <w:szCs w:val="22"/>
                                <w:shd w:val="clear" w:color="auto" w:fill="DFD8BF"/>
                                <w:lang w:eastAsia="fr-FR"/>
                              </w:rPr>
                              <w:t>spécialisation ou DES (Diplôme d'Etudes Spécialisées en psychiatrie ou en pédiatrie) 4 ans en</w:t>
                            </w:r>
                            <w:r w:rsidRPr="00D1264B">
                              <w:rPr>
                                <w:rFonts w:ascii="Calibri" w:hAnsi="Calibri"/>
                                <w:sz w:val="22"/>
                                <w:szCs w:val="22"/>
                                <w:lang w:eastAsia="fr-FR"/>
                              </w:rPr>
                              <w:t xml:space="preserve"> plus ou DESC (Diplôme d'Etudes spécialisées complémentaires) de psychiatrie de l'enfant ou de l'adolescent (1an) </w:t>
                            </w:r>
                          </w:p>
                          <w:tbl>
                            <w:tblPr>
                              <w:tblW w:w="0" w:type="auto"/>
                              <w:tblCellSpacing w:w="0" w:type="dxa"/>
                              <w:tblCellMar>
                                <w:left w:w="0" w:type="dxa"/>
                                <w:right w:w="0" w:type="dxa"/>
                              </w:tblCellMar>
                              <w:tblLook w:val="04A0" w:firstRow="1" w:lastRow="0" w:firstColumn="1" w:lastColumn="0" w:noHBand="0" w:noVBand="1"/>
                            </w:tblPr>
                            <w:tblGrid>
                              <w:gridCol w:w="6"/>
                              <w:gridCol w:w="3814"/>
                            </w:tblGrid>
                            <w:tr w:rsidR="00B5247C" w14:paraId="6E073A15" w14:textId="77777777" w:rsidTr="00235515">
                              <w:trPr>
                                <w:tblCellSpacing w:w="0" w:type="dxa"/>
                              </w:trPr>
                              <w:tc>
                                <w:tcPr>
                                  <w:tcW w:w="0" w:type="auto"/>
                                  <w:noWrap/>
                                  <w:hideMark/>
                                </w:tcPr>
                                <w:tbl>
                                  <w:tblPr>
                                    <w:tblW w:w="5000" w:type="pct"/>
                                    <w:jc w:val="right"/>
                                    <w:tblCellMar>
                                      <w:left w:w="0" w:type="dxa"/>
                                      <w:right w:w="0" w:type="dxa"/>
                                    </w:tblCellMar>
                                    <w:tblLook w:val="04A0" w:firstRow="1" w:lastRow="0" w:firstColumn="1" w:lastColumn="0" w:noHBand="0" w:noVBand="1"/>
                                  </w:tblPr>
                                  <w:tblGrid>
                                    <w:gridCol w:w="6"/>
                                  </w:tblGrid>
                                  <w:tr w:rsidR="00B5247C" w14:paraId="2EDFD4CE" w14:textId="77777777" w:rsidTr="00235515">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6"/>
                                        </w:tblGrid>
                                        <w:tr w:rsidR="00B5247C" w14:paraId="02CF5D2C" w14:textId="77777777" w:rsidTr="00235515">
                                          <w:tc>
                                            <w:tcPr>
                                              <w:tcW w:w="0" w:type="auto"/>
                                              <w:vAlign w:val="center"/>
                                            </w:tcPr>
                                            <w:p w14:paraId="24CA5FF1" w14:textId="77777777" w:rsidR="00B5247C" w:rsidRDefault="00B5247C" w:rsidP="00B5247C">
                                              <w:pPr>
                                                <w:rPr>
                                                  <w:rFonts w:ascii="Calibri" w:hAnsi="Calibri" w:cs="Calibri"/>
                                                  <w:lang w:eastAsia="fr-FR"/>
                                                </w:rPr>
                                              </w:pPr>
                                            </w:p>
                                          </w:tc>
                                        </w:tr>
                                        <w:tr w:rsidR="00B5247C" w14:paraId="7D6E2808" w14:textId="77777777" w:rsidTr="00235515">
                                          <w:tc>
                                            <w:tcPr>
                                              <w:tcW w:w="5000" w:type="pct"/>
                                              <w:vAlign w:val="center"/>
                                            </w:tcPr>
                                            <w:p w14:paraId="6836126F" w14:textId="77777777" w:rsidR="00B5247C" w:rsidRDefault="00B5247C" w:rsidP="00B5247C">
                                              <w:pPr>
                                                <w:rPr>
                                                  <w:rFonts w:ascii="Times New Roman" w:eastAsia="Times New Roman" w:hAnsi="Times New Roman" w:cs="Times New Roman"/>
                                                  <w:sz w:val="20"/>
                                                  <w:szCs w:val="20"/>
                                                  <w:lang w:eastAsia="fr-FR"/>
                                                </w:rPr>
                                              </w:pPr>
                                            </w:p>
                                          </w:tc>
                                        </w:tr>
                                      </w:tbl>
                                      <w:p w14:paraId="0602A77B" w14:textId="77777777" w:rsidR="00B5247C" w:rsidRDefault="00B5247C" w:rsidP="00B5247C">
                                        <w:pPr>
                                          <w:rPr>
                                            <w:rFonts w:ascii="Times New Roman" w:eastAsia="Times New Roman" w:hAnsi="Times New Roman" w:cs="Times New Roman"/>
                                            <w:sz w:val="20"/>
                                            <w:szCs w:val="20"/>
                                            <w:lang w:eastAsia="fr-FR"/>
                                          </w:rPr>
                                        </w:pPr>
                                      </w:p>
                                    </w:tc>
                                  </w:tr>
                                </w:tbl>
                                <w:p w14:paraId="5BF3A260" w14:textId="77777777" w:rsidR="00B5247C" w:rsidRDefault="00B5247C" w:rsidP="00B5247C">
                                  <w:pPr>
                                    <w:jc w:val="right"/>
                                    <w:rPr>
                                      <w:rFonts w:ascii="Times New Roman" w:eastAsia="Times New Roman" w:hAnsi="Times New Roman" w:cs="Times New Roman"/>
                                      <w:sz w:val="20"/>
                                      <w:szCs w:val="20"/>
                                      <w:lang w:eastAsia="fr-FR"/>
                                    </w:rPr>
                                  </w:pPr>
                                </w:p>
                              </w:tc>
                              <w:tc>
                                <w:tcPr>
                                  <w:tcW w:w="0" w:type="auto"/>
                                  <w:vAlign w:val="center"/>
                                </w:tcPr>
                                <w:p w14:paraId="5F86B7F2" w14:textId="77777777" w:rsidR="00B5247C" w:rsidRDefault="00B5247C" w:rsidP="00B5247C">
                                  <w:pPr>
                                    <w:pStyle w:val="Paragraphedeliste"/>
                                    <w:numPr>
                                      <w:ilvl w:val="0"/>
                                      <w:numId w:val="25"/>
                                    </w:numPr>
                                    <w:rPr>
                                      <w:rFonts w:ascii="Calibri" w:hAnsi="Calibri" w:cs="Calibri"/>
                                      <w:b/>
                                      <w:bCs/>
                                      <w:lang w:eastAsia="fr-FR"/>
                                    </w:rPr>
                                  </w:pPr>
                                  <w:r>
                                    <w:rPr>
                                      <w:rFonts w:ascii="Calibri" w:hAnsi="Calibri" w:cs="Calibri"/>
                                      <w:b/>
                                      <w:bCs/>
                                      <w:lang w:eastAsia="fr-FR"/>
                                    </w:rPr>
                                    <w:t xml:space="preserve">Type de contrat   </w:t>
                                  </w:r>
                                  <w:r w:rsidRPr="00866FF3">
                                    <w:rPr>
                                      <w:rFonts w:ascii="Calibri" w:hAnsi="Calibri" w:cs="Calibri"/>
                                      <w:lang w:eastAsia="fr-FR"/>
                                    </w:rPr>
                                    <w:t xml:space="preserve"> CDI</w:t>
                                  </w:r>
                                </w:p>
                                <w:p w14:paraId="2CA917EA" w14:textId="472C632D" w:rsidR="00866FF3" w:rsidRPr="008E03C4" w:rsidRDefault="00866FF3" w:rsidP="00B5247C">
                                  <w:pPr>
                                    <w:pStyle w:val="Paragraphedeliste"/>
                                    <w:numPr>
                                      <w:ilvl w:val="0"/>
                                      <w:numId w:val="25"/>
                                    </w:numPr>
                                    <w:rPr>
                                      <w:rFonts w:ascii="Calibri" w:hAnsi="Calibri" w:cs="Calibri"/>
                                      <w:b/>
                                      <w:bCs/>
                                      <w:lang w:eastAsia="fr-FR"/>
                                    </w:rPr>
                                  </w:pPr>
                                  <w:r>
                                    <w:rPr>
                                      <w:rFonts w:ascii="Calibri" w:hAnsi="Calibri" w:cs="Calibri"/>
                                      <w:b/>
                                      <w:bCs/>
                                      <w:lang w:eastAsia="fr-FR"/>
                                    </w:rPr>
                                    <w:t xml:space="preserve">Collège                   </w:t>
                                  </w:r>
                                  <w:r w:rsidRPr="00866FF3">
                                    <w:rPr>
                                      <w:rFonts w:ascii="Calibri" w:hAnsi="Calibri" w:cs="Calibri"/>
                                      <w:lang w:eastAsia="fr-FR"/>
                                    </w:rPr>
                                    <w:t>Cadre  supérieur</w:t>
                                  </w:r>
                                </w:p>
                              </w:tc>
                            </w:tr>
                            <w:tr w:rsidR="00B5247C" w14:paraId="0C9423C7" w14:textId="77777777" w:rsidTr="00235515">
                              <w:trPr>
                                <w:tblCellSpacing w:w="0" w:type="dxa"/>
                              </w:trPr>
                              <w:tc>
                                <w:tcPr>
                                  <w:tcW w:w="0" w:type="auto"/>
                                  <w:noWrap/>
                                </w:tcPr>
                                <w:p w14:paraId="264C1BCF" w14:textId="77777777" w:rsidR="00B5247C" w:rsidRDefault="00B5247C" w:rsidP="00B5247C">
                                  <w:pPr>
                                    <w:rPr>
                                      <w:rFonts w:ascii="Calibri" w:hAnsi="Calibri" w:cs="Calibri"/>
                                      <w:lang w:eastAsia="fr-FR"/>
                                    </w:rPr>
                                  </w:pPr>
                                </w:p>
                              </w:tc>
                              <w:tc>
                                <w:tcPr>
                                  <w:tcW w:w="0" w:type="auto"/>
                                  <w:vAlign w:val="center"/>
                                </w:tcPr>
                                <w:p w14:paraId="79E62130" w14:textId="77777777" w:rsidR="00B5247C" w:rsidRPr="000E293A" w:rsidRDefault="00B5247C" w:rsidP="00B5247C">
                                  <w:pPr>
                                    <w:rPr>
                                      <w:i/>
                                      <w:iCs/>
                                      <w:lang w:eastAsia="fr-FR"/>
                                    </w:rPr>
                                  </w:pPr>
                                </w:p>
                              </w:tc>
                            </w:tr>
                          </w:tbl>
                          <w:p w14:paraId="71AFDDBE" w14:textId="77777777" w:rsidR="00B5247C" w:rsidRDefault="00B5247C" w:rsidP="00B5247C">
                            <w:pPr>
                              <w:jc w:val="center"/>
                            </w:pPr>
                          </w:p>
                        </w:txbxContent>
                      </v:textbox>
                      <w10:wrap anchorx="page"/>
                    </v:roundrect>
                  </w:pict>
                </mc:Fallback>
              </mc:AlternateContent>
            </w:r>
          </w:p>
        </w:tc>
        <w:tc>
          <w:tcPr>
            <w:tcW w:w="0" w:type="auto"/>
            <w:gridSpan w:val="2"/>
            <w:tcMar>
              <w:top w:w="15" w:type="dxa"/>
              <w:left w:w="15" w:type="dxa"/>
              <w:bottom w:w="15" w:type="dxa"/>
              <w:right w:w="15" w:type="dxa"/>
            </w:tcMar>
            <w:vAlign w:val="center"/>
            <w:hideMark/>
          </w:tcPr>
          <w:p w14:paraId="7E6BA400" w14:textId="69E00C4A" w:rsidR="004F4A49" w:rsidRDefault="004F4A49">
            <w:pPr>
              <w:spacing w:before="100" w:beforeAutospacing="1" w:after="100" w:afterAutospacing="1"/>
              <w:rPr>
                <w:rFonts w:ascii="Calibri" w:hAnsi="Calibri" w:cs="Calibri"/>
                <w:lang w:eastAsia="fr-FR"/>
              </w:rPr>
            </w:pPr>
          </w:p>
          <w:p w14:paraId="70AADFFC" w14:textId="70B10655" w:rsidR="00B5247C" w:rsidRDefault="00B5247C">
            <w:pPr>
              <w:spacing w:before="100" w:beforeAutospacing="1" w:after="100" w:afterAutospacing="1"/>
              <w:rPr>
                <w:rFonts w:ascii="Calibri" w:hAnsi="Calibri" w:cs="Calibri"/>
                <w:lang w:eastAsia="fr-FR"/>
              </w:rPr>
            </w:pPr>
          </w:p>
          <w:p w14:paraId="03DFB66D" w14:textId="77777777" w:rsidR="00B5247C" w:rsidRDefault="00B5247C">
            <w:pPr>
              <w:spacing w:before="100" w:beforeAutospacing="1" w:after="100" w:afterAutospacing="1"/>
              <w:rPr>
                <w:rFonts w:ascii="Calibri" w:hAnsi="Calibri" w:cs="Calibri"/>
                <w:lang w:eastAsia="fr-FR"/>
              </w:rPr>
            </w:pPr>
          </w:p>
          <w:p w14:paraId="414C3D34" w14:textId="77777777" w:rsidR="00B5247C" w:rsidRDefault="00B5247C">
            <w:pPr>
              <w:spacing w:before="100" w:beforeAutospacing="1" w:after="100" w:afterAutospacing="1"/>
              <w:rPr>
                <w:rFonts w:ascii="Calibri" w:hAnsi="Calibri" w:cs="Calibri"/>
                <w:lang w:eastAsia="fr-FR"/>
              </w:rPr>
            </w:pPr>
          </w:p>
          <w:p w14:paraId="14C55B03" w14:textId="77777777" w:rsidR="00B5247C" w:rsidRDefault="00B5247C">
            <w:pPr>
              <w:spacing w:before="100" w:beforeAutospacing="1" w:after="100" w:afterAutospacing="1"/>
              <w:rPr>
                <w:rFonts w:ascii="Calibri" w:hAnsi="Calibri" w:cs="Calibri"/>
                <w:lang w:eastAsia="fr-FR"/>
              </w:rPr>
            </w:pPr>
          </w:p>
          <w:p w14:paraId="4AF8AA1D" w14:textId="77777777" w:rsidR="00B5247C" w:rsidRDefault="00B5247C">
            <w:pPr>
              <w:spacing w:before="100" w:beforeAutospacing="1" w:after="100" w:afterAutospacing="1"/>
              <w:rPr>
                <w:rFonts w:ascii="Calibri" w:hAnsi="Calibri" w:cs="Calibri"/>
                <w:lang w:eastAsia="fr-FR"/>
              </w:rPr>
            </w:pPr>
          </w:p>
          <w:p w14:paraId="4846445F" w14:textId="77777777" w:rsidR="00B5247C" w:rsidRDefault="00B5247C">
            <w:pPr>
              <w:spacing w:before="100" w:beforeAutospacing="1" w:after="100" w:afterAutospacing="1"/>
              <w:rPr>
                <w:rFonts w:ascii="Calibri" w:hAnsi="Calibri" w:cs="Calibri"/>
                <w:lang w:eastAsia="fr-FR"/>
              </w:rPr>
            </w:pPr>
          </w:p>
          <w:p w14:paraId="55E7E11B" w14:textId="77777777" w:rsidR="00B5247C" w:rsidRDefault="00B5247C">
            <w:pPr>
              <w:spacing w:before="100" w:beforeAutospacing="1" w:after="100" w:afterAutospacing="1"/>
              <w:rPr>
                <w:rFonts w:ascii="Calibri" w:hAnsi="Calibri" w:cs="Calibri"/>
                <w:lang w:eastAsia="fr-FR"/>
              </w:rPr>
            </w:pPr>
          </w:p>
          <w:p w14:paraId="52E26B68" w14:textId="4AB9D331" w:rsidR="00B5247C" w:rsidRPr="0088236E" w:rsidRDefault="00B5247C">
            <w:pPr>
              <w:spacing w:before="100" w:beforeAutospacing="1" w:after="100" w:afterAutospacing="1"/>
              <w:rPr>
                <w:rFonts w:ascii="Calibri" w:hAnsi="Calibri" w:cs="Calibri"/>
                <w:lang w:eastAsia="fr-FR"/>
              </w:rPr>
            </w:pPr>
          </w:p>
        </w:tc>
      </w:tr>
      <w:tr w:rsidR="006E0A37" w14:paraId="00496703" w14:textId="77777777" w:rsidTr="00D579EC">
        <w:trPr>
          <w:gridAfter w:val="1"/>
          <w:tblCellSpacing w:w="22" w:type="dxa"/>
        </w:trPr>
        <w:tc>
          <w:tcPr>
            <w:tcW w:w="1333" w:type="pct"/>
            <w:vAlign w:val="center"/>
          </w:tcPr>
          <w:p w14:paraId="397D281C" w14:textId="58CC7D52" w:rsidR="00D579EC" w:rsidRDefault="005C5EF8">
            <w:pPr>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2336" behindDoc="0" locked="0" layoutInCell="1" allowOverlap="1" wp14:anchorId="32B6EAEC" wp14:editId="3851A1E3">
                      <wp:simplePos x="0" y="0"/>
                      <wp:positionH relativeFrom="margin">
                        <wp:posOffset>333375</wp:posOffset>
                      </wp:positionH>
                      <wp:positionV relativeFrom="paragraph">
                        <wp:posOffset>229870</wp:posOffset>
                      </wp:positionV>
                      <wp:extent cx="6115050" cy="3857625"/>
                      <wp:effectExtent l="0" t="0" r="0" b="9525"/>
                      <wp:wrapNone/>
                      <wp:docPr id="13" name="Rectangle : coins arrondis 13"/>
                      <wp:cNvGraphicFramePr/>
                      <a:graphic xmlns:a="http://schemas.openxmlformats.org/drawingml/2006/main">
                        <a:graphicData uri="http://schemas.microsoft.com/office/word/2010/wordprocessingShape">
                          <wps:wsp>
                            <wps:cNvSpPr/>
                            <wps:spPr bwMode="auto">
                              <a:xfrm>
                                <a:off x="0" y="0"/>
                                <a:ext cx="6115050" cy="3857625"/>
                              </a:xfrm>
                              <a:prstGeom prst="roundRect">
                                <a:avLst/>
                              </a:prstGeom>
                              <a:solidFill>
                                <a:srgbClr val="DFD8BF"/>
                              </a:solidFill>
                              <a:ln>
                                <a:noFill/>
                              </a:ln>
                            </wps:spPr>
                            <wps:txbx>
                              <w:txbxContent>
                                <w:p w14:paraId="19C8C02C" w14:textId="77777777" w:rsidR="00B5247C" w:rsidRPr="00A622E2" w:rsidRDefault="00B5247C" w:rsidP="00B5247C">
                                  <w:pPr>
                                    <w:rPr>
                                      <w:rFonts w:ascii="Arial" w:eastAsia="Arial" w:hAnsi="Arial" w:cs="Arial"/>
                                      <w:color w:val="000000"/>
                                    </w:rPr>
                                  </w:pPr>
                                  <w:r>
                                    <w:rPr>
                                      <w:rFonts w:ascii="Arial" w:eastAsia="Arial" w:hAnsi="Arial" w:cs="Arial"/>
                                      <w:b/>
                                      <w:color w:val="A1006B"/>
                                    </w:rPr>
                                    <w:t>Description de la mission et profil recherché</w:t>
                                  </w:r>
                                  <w:r w:rsidRPr="00E6297C">
                                    <w:rPr>
                                      <w:rFonts w:ascii="Arial" w:eastAsia="Arial" w:hAnsi="Arial" w:cs="Arial"/>
                                      <w:b/>
                                      <w:color w:val="A1006B"/>
                                    </w:rPr>
                                    <w:t xml:space="preserve"> </w:t>
                                  </w:r>
                                </w:p>
                                <w:p w14:paraId="45810AB6" w14:textId="77777777" w:rsidR="00B5247C" w:rsidRDefault="00B5247C" w:rsidP="00B5247C">
                                  <w:pPr>
                                    <w:spacing w:before="100" w:beforeAutospacing="1" w:after="100" w:afterAutospacing="1"/>
                                    <w:rPr>
                                      <w:rFonts w:ascii="Calibri" w:hAnsi="Calibri" w:cs="Calibri"/>
                                      <w:lang w:eastAsia="fr-FR"/>
                                    </w:rPr>
                                  </w:pPr>
                                  <w:r>
                                    <w:rPr>
                                      <w:lang w:eastAsia="fr-FR"/>
                                    </w:rPr>
                                    <w:t>Le Médecin reçoit  l’enfant et de sa famille lors des premières consultations, établit un diagnostic ou une orientation de soin à partir du recueil de la demande, ainsi que des symptômes présentés par cet enfant.</w:t>
                                  </w:r>
                                </w:p>
                                <w:p w14:paraId="0284C0D6" w14:textId="77777777" w:rsidR="00B5247C" w:rsidRDefault="00B5247C" w:rsidP="00B5247C">
                                  <w:pPr>
                                    <w:rPr>
                                      <w:lang w:eastAsia="fr-FR"/>
                                    </w:rPr>
                                  </w:pPr>
                                  <w:r>
                                    <w:rPr>
                                      <w:lang w:eastAsia="fr-FR"/>
                                    </w:rPr>
                                    <w:t>Il participe à la réflexion pluridisciplinaire autour de l’enfant et son environnement, ainsi que sur la vie institutionnelle.</w:t>
                                  </w:r>
                                </w:p>
                                <w:tbl>
                                  <w:tblPr>
                                    <w:tblW w:w="5000" w:type="pct"/>
                                    <w:tblCellSpacing w:w="22" w:type="dxa"/>
                                    <w:tblCellMar>
                                      <w:left w:w="0" w:type="dxa"/>
                                      <w:right w:w="0" w:type="dxa"/>
                                    </w:tblCellMar>
                                    <w:tblLook w:val="04A0" w:firstRow="1" w:lastRow="0" w:firstColumn="1" w:lastColumn="0" w:noHBand="0" w:noVBand="1"/>
                                  </w:tblPr>
                                  <w:tblGrid>
                                    <w:gridCol w:w="8748"/>
                                  </w:tblGrid>
                                  <w:tr w:rsidR="00C310D3" w14:paraId="3AAC81A9" w14:textId="77777777" w:rsidTr="00235515">
                                    <w:trPr>
                                      <w:tblCellSpacing w:w="22" w:type="dxa"/>
                                    </w:trPr>
                                    <w:tc>
                                      <w:tcPr>
                                        <w:tcW w:w="0" w:type="auto"/>
                                        <w:tcMar>
                                          <w:top w:w="15" w:type="dxa"/>
                                          <w:left w:w="15" w:type="dxa"/>
                                          <w:bottom w:w="15" w:type="dxa"/>
                                          <w:right w:w="15" w:type="dxa"/>
                                        </w:tcMar>
                                        <w:vAlign w:val="center"/>
                                        <w:hideMark/>
                                      </w:tcPr>
                                      <w:p w14:paraId="39E6879E" w14:textId="77777777" w:rsidR="00B5247C" w:rsidRDefault="00B5247C" w:rsidP="00B5247C">
                                        <w:pPr>
                                          <w:spacing w:before="100" w:beforeAutospacing="1" w:after="100" w:afterAutospacing="1"/>
                                          <w:rPr>
                                            <w:lang w:eastAsia="fr-FR"/>
                                          </w:rPr>
                                        </w:pPr>
                                        <w:r>
                                          <w:rPr>
                                            <w:lang w:eastAsia="fr-FR"/>
                                          </w:rPr>
                                          <w:t>Il propose des orientations d’évaluation et/ou de soins en coordination avec l’équipe pluridisciplinaire.</w:t>
                                        </w:r>
                                      </w:p>
                                      <w:p w14:paraId="5BED82E1" w14:textId="77777777" w:rsidR="00B5247C" w:rsidRDefault="00B5247C" w:rsidP="00B5247C">
                                        <w:pPr>
                                          <w:spacing w:before="100" w:beforeAutospacing="1" w:after="100" w:afterAutospacing="1"/>
                                          <w:rPr>
                                            <w:lang w:eastAsia="fr-FR"/>
                                          </w:rPr>
                                        </w:pPr>
                                        <w:r>
                                          <w:rPr>
                                            <w:lang w:eastAsia="fr-FR"/>
                                          </w:rPr>
                                          <w:t>Il assure des consultations individuelles ou familiales.</w:t>
                                        </w:r>
                                      </w:p>
                                      <w:p w14:paraId="41C2D159" w14:textId="77777777" w:rsidR="00B5247C" w:rsidRDefault="00B5247C" w:rsidP="00B5247C">
                                        <w:pPr>
                                          <w:spacing w:before="100" w:beforeAutospacing="1" w:after="100" w:afterAutospacing="1"/>
                                          <w:rPr>
                                            <w:lang w:eastAsia="fr-FR"/>
                                          </w:rPr>
                                        </w:pPr>
                                        <w:r>
                                          <w:rPr>
                                            <w:lang w:eastAsia="fr-FR"/>
                                          </w:rPr>
                                          <w:t>Il coordonne avec les familles le parcours de soin de l’enfant entre le CMPP et l’externe comme les services sociaux, l’Éducation Nationale, la MDPH, les services médico-sociaux et sanitaires.</w:t>
                                        </w:r>
                                      </w:p>
                                      <w:p w14:paraId="69E6147A" w14:textId="77777777" w:rsidR="00B5247C" w:rsidRDefault="00B5247C" w:rsidP="00B5247C">
                                        <w:pPr>
                                          <w:spacing w:before="100" w:beforeAutospacing="1" w:after="100" w:afterAutospacing="1"/>
                                          <w:rPr>
                                            <w:lang w:eastAsia="fr-FR"/>
                                          </w:rPr>
                                        </w:pPr>
                                        <w:r>
                                          <w:rPr>
                                            <w:lang w:eastAsia="fr-FR"/>
                                          </w:rPr>
                                          <w:t>En accord avec les parents, il travaille avec les partenaires pour concourir à une meilleure compréhension des difficultés de l’enfant et soutenir l’accompagnement le plus pertinent.</w:t>
                                        </w:r>
                                      </w:p>
                                    </w:tc>
                                  </w:tr>
                                </w:tbl>
                                <w:p w14:paraId="10B6826C" w14:textId="77777777" w:rsidR="00B5247C" w:rsidRDefault="00B5247C" w:rsidP="00B5247C">
                                  <w:pPr>
                                    <w:jc w:val="center"/>
                                  </w:pPr>
                                </w:p>
                              </w:txbxContent>
                            </wps:txbx>
                            <wps:bodyPr rot="0" spcFirstLastPara="0" vertOverflow="overflow" horzOverflow="overflow" vert="horz" wrap="square" lIns="91440" tIns="6120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6EAEC" id="Rectangle : coins arrondis 13" o:spid="_x0000_s1030" style="position:absolute;margin-left:26.25pt;margin-top:18.1pt;width:481.5pt;height:30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" fillcolor="#dfd8bf" stroked="f">
                      <v:textbox inset=",1.7mm,,0">
                        <w:txbxContent>
                          <w:p w14:paraId="19C8C02C" w14:textId="77777777" w:rsidR="00B5247C" w:rsidRPr="00A622E2" w:rsidRDefault="00B5247C" w:rsidP="00B5247C">
                            <w:pPr>
                              <w:rPr>
                                <w:rFonts w:ascii="Arial" w:eastAsia="Arial" w:hAnsi="Arial" w:cs="Arial"/>
                                <w:color w:val="000000"/>
                              </w:rPr>
                            </w:pPr>
                            <w:r>
                              <w:rPr>
                                <w:rFonts w:ascii="Arial" w:eastAsia="Arial" w:hAnsi="Arial" w:cs="Arial"/>
                                <w:b/>
                                <w:color w:val="A1006B"/>
                              </w:rPr>
                              <w:t>Description de la mission et profil recherché</w:t>
                            </w:r>
                            <w:r w:rsidRPr="00E6297C">
                              <w:rPr>
                                <w:rFonts w:ascii="Arial" w:eastAsia="Arial" w:hAnsi="Arial" w:cs="Arial"/>
                                <w:b/>
                                <w:color w:val="A1006B"/>
                              </w:rPr>
                              <w:t xml:space="preserve"> </w:t>
                            </w:r>
                          </w:p>
                          <w:p w14:paraId="45810AB6" w14:textId="77777777" w:rsidR="00B5247C" w:rsidRDefault="00B5247C" w:rsidP="00B5247C">
                            <w:pPr>
                              <w:spacing w:before="100" w:beforeAutospacing="1" w:after="100" w:afterAutospacing="1"/>
                              <w:rPr>
                                <w:rFonts w:ascii="Calibri" w:hAnsi="Calibri" w:cs="Calibri"/>
                                <w:lang w:eastAsia="fr-FR"/>
                              </w:rPr>
                            </w:pPr>
                            <w:r>
                              <w:rPr>
                                <w:lang w:eastAsia="fr-FR"/>
                              </w:rPr>
                              <w:t>Le Médecin reçoit  l’enfant et de sa famille lors des premières consultations, établit un diagnostic ou une orientation de soin à partir du recueil de la demande, ainsi que des symptômes présentés par cet enfant.</w:t>
                            </w:r>
                          </w:p>
                          <w:p w14:paraId="0284C0D6" w14:textId="77777777" w:rsidR="00B5247C" w:rsidRDefault="00B5247C" w:rsidP="00B5247C">
                            <w:pPr>
                              <w:rPr>
                                <w:lang w:eastAsia="fr-FR"/>
                              </w:rPr>
                            </w:pPr>
                            <w:r>
                              <w:rPr>
                                <w:lang w:eastAsia="fr-FR"/>
                              </w:rPr>
                              <w:t>Il participe à la réflexion pluridisciplinaire autour de l’enfant et son environnement, ainsi que sur la vie institutionnelle.</w:t>
                            </w:r>
                          </w:p>
                          <w:tbl>
                            <w:tblPr>
                              <w:tblW w:w="5000" w:type="pct"/>
                              <w:tblCellSpacing w:w="22" w:type="dxa"/>
                              <w:tblCellMar>
                                <w:left w:w="0" w:type="dxa"/>
                                <w:right w:w="0" w:type="dxa"/>
                              </w:tblCellMar>
                              <w:tblLook w:val="04A0" w:firstRow="1" w:lastRow="0" w:firstColumn="1" w:lastColumn="0" w:noHBand="0" w:noVBand="1"/>
                            </w:tblPr>
                            <w:tblGrid>
                              <w:gridCol w:w="8748"/>
                            </w:tblGrid>
                            <w:tr w:rsidR="00C310D3" w14:paraId="3AAC81A9" w14:textId="77777777" w:rsidTr="00235515">
                              <w:trPr>
                                <w:tblCellSpacing w:w="22" w:type="dxa"/>
                              </w:trPr>
                              <w:tc>
                                <w:tcPr>
                                  <w:tcW w:w="0" w:type="auto"/>
                                  <w:tcMar>
                                    <w:top w:w="15" w:type="dxa"/>
                                    <w:left w:w="15" w:type="dxa"/>
                                    <w:bottom w:w="15" w:type="dxa"/>
                                    <w:right w:w="15" w:type="dxa"/>
                                  </w:tcMar>
                                  <w:vAlign w:val="center"/>
                                  <w:hideMark/>
                                </w:tcPr>
                                <w:p w14:paraId="39E6879E" w14:textId="77777777" w:rsidR="00B5247C" w:rsidRDefault="00B5247C" w:rsidP="00B5247C">
                                  <w:pPr>
                                    <w:spacing w:before="100" w:beforeAutospacing="1" w:after="100" w:afterAutospacing="1"/>
                                    <w:rPr>
                                      <w:lang w:eastAsia="fr-FR"/>
                                    </w:rPr>
                                  </w:pPr>
                                  <w:r>
                                    <w:rPr>
                                      <w:lang w:eastAsia="fr-FR"/>
                                    </w:rPr>
                                    <w:t>Il propose des orientations d’évaluation et/ou de soins en coordination avec l’équipe pluridisciplinaire.</w:t>
                                  </w:r>
                                </w:p>
                                <w:p w14:paraId="5BED82E1" w14:textId="77777777" w:rsidR="00B5247C" w:rsidRDefault="00B5247C" w:rsidP="00B5247C">
                                  <w:pPr>
                                    <w:spacing w:before="100" w:beforeAutospacing="1" w:after="100" w:afterAutospacing="1"/>
                                    <w:rPr>
                                      <w:lang w:eastAsia="fr-FR"/>
                                    </w:rPr>
                                  </w:pPr>
                                  <w:r>
                                    <w:rPr>
                                      <w:lang w:eastAsia="fr-FR"/>
                                    </w:rPr>
                                    <w:t>Il assure des consultations individuelles ou familiales.</w:t>
                                  </w:r>
                                </w:p>
                                <w:p w14:paraId="41C2D159" w14:textId="77777777" w:rsidR="00B5247C" w:rsidRDefault="00B5247C" w:rsidP="00B5247C">
                                  <w:pPr>
                                    <w:spacing w:before="100" w:beforeAutospacing="1" w:after="100" w:afterAutospacing="1"/>
                                    <w:rPr>
                                      <w:lang w:eastAsia="fr-FR"/>
                                    </w:rPr>
                                  </w:pPr>
                                  <w:r>
                                    <w:rPr>
                                      <w:lang w:eastAsia="fr-FR"/>
                                    </w:rPr>
                                    <w:t>Il coordonne avec les familles le parcours de soin de l’enfant entre le CMPP et l’externe comme les services sociaux, l’Éducation Nationale, la MDPH, les services médico-sociaux et sanitaires.</w:t>
                                  </w:r>
                                </w:p>
                                <w:p w14:paraId="69E6147A" w14:textId="77777777" w:rsidR="00B5247C" w:rsidRDefault="00B5247C" w:rsidP="00B5247C">
                                  <w:pPr>
                                    <w:spacing w:before="100" w:beforeAutospacing="1" w:after="100" w:afterAutospacing="1"/>
                                    <w:rPr>
                                      <w:lang w:eastAsia="fr-FR"/>
                                    </w:rPr>
                                  </w:pPr>
                                  <w:r>
                                    <w:rPr>
                                      <w:lang w:eastAsia="fr-FR"/>
                                    </w:rPr>
                                    <w:t>En accord avec les parents, il travaille avec les partenaires pour concourir à une meilleure compréhension des difficultés de l’enfant et soutenir l’accompagnement le plus pertinent.</w:t>
                                  </w:r>
                                </w:p>
                              </w:tc>
                            </w:tr>
                          </w:tbl>
                          <w:p w14:paraId="10B6826C" w14:textId="77777777" w:rsidR="00B5247C" w:rsidRDefault="00B5247C" w:rsidP="00B5247C">
                            <w:pPr>
                              <w:jc w:val="center"/>
                            </w:pPr>
                          </w:p>
                        </w:txbxContent>
                      </v:textbox>
                      <w10:wrap anchorx="margin"/>
                    </v:roundrect>
                  </w:pict>
                </mc:Fallback>
              </mc:AlternateContent>
            </w:r>
          </w:p>
          <w:p w14:paraId="15060EDC" w14:textId="28AF2CE1" w:rsidR="00B5247C" w:rsidRDefault="00B5247C">
            <w:pPr>
              <w:rPr>
                <w:rFonts w:ascii="Times New Roman" w:eastAsia="Times New Roman" w:hAnsi="Times New Roman" w:cs="Times New Roman"/>
                <w:sz w:val="20"/>
                <w:szCs w:val="20"/>
                <w:lang w:eastAsia="fr-FR"/>
              </w:rPr>
            </w:pPr>
          </w:p>
          <w:p w14:paraId="56A2AD7D" w14:textId="407D651B" w:rsidR="00D579EC" w:rsidRDefault="00D579EC">
            <w:pPr>
              <w:rPr>
                <w:rFonts w:ascii="Times New Roman" w:eastAsia="Times New Roman" w:hAnsi="Times New Roman" w:cs="Times New Roman"/>
                <w:sz w:val="20"/>
                <w:szCs w:val="20"/>
                <w:lang w:eastAsia="fr-FR"/>
              </w:rPr>
            </w:pPr>
          </w:p>
          <w:p w14:paraId="5AFA7E12" w14:textId="52422827" w:rsidR="00D579EC" w:rsidRDefault="00D579EC">
            <w:pPr>
              <w:rPr>
                <w:rFonts w:ascii="Times New Roman" w:eastAsia="Times New Roman" w:hAnsi="Times New Roman" w:cs="Times New Roman"/>
                <w:sz w:val="20"/>
                <w:szCs w:val="20"/>
                <w:lang w:eastAsia="fr-FR"/>
              </w:rPr>
            </w:pPr>
          </w:p>
          <w:p w14:paraId="70392242" w14:textId="1D7B0C9B" w:rsidR="00EA0E3A" w:rsidRDefault="00EA0E3A">
            <w:pPr>
              <w:rPr>
                <w:rFonts w:ascii="Times New Roman" w:eastAsia="Times New Roman" w:hAnsi="Times New Roman" w:cs="Times New Roman"/>
                <w:sz w:val="20"/>
                <w:szCs w:val="20"/>
                <w:lang w:eastAsia="fr-FR"/>
              </w:rPr>
            </w:pPr>
          </w:p>
        </w:tc>
        <w:tc>
          <w:tcPr>
            <w:tcW w:w="0" w:type="auto"/>
            <w:gridSpan w:val="2"/>
            <w:tcMar>
              <w:top w:w="15" w:type="dxa"/>
              <w:left w:w="15" w:type="dxa"/>
              <w:bottom w:w="15" w:type="dxa"/>
              <w:right w:w="15" w:type="dxa"/>
            </w:tcMar>
            <w:vAlign w:val="center"/>
          </w:tcPr>
          <w:p w14:paraId="5AE4381C" w14:textId="4E33B402" w:rsidR="006E0A37" w:rsidRDefault="006E0A37">
            <w:pPr>
              <w:rPr>
                <w:rFonts w:ascii="Calibri" w:hAnsi="Calibri" w:cs="Calibri"/>
                <w:lang w:eastAsia="fr-FR"/>
              </w:rPr>
            </w:pPr>
          </w:p>
        </w:tc>
      </w:tr>
      <w:tr w:rsidR="006E0A37" w14:paraId="173BC28D" w14:textId="77777777" w:rsidTr="00D579EC">
        <w:trPr>
          <w:gridAfter w:val="1"/>
          <w:tblCellSpacing w:w="22" w:type="dxa"/>
        </w:trPr>
        <w:tc>
          <w:tcPr>
            <w:tcW w:w="1333" w:type="pct"/>
            <w:vAlign w:val="center"/>
            <w:hideMark/>
          </w:tcPr>
          <w:tbl>
            <w:tblPr>
              <w:tblW w:w="0" w:type="auto"/>
              <w:tblCellSpacing w:w="22" w:type="dxa"/>
              <w:tblCellMar>
                <w:left w:w="0" w:type="dxa"/>
                <w:right w:w="0" w:type="dxa"/>
              </w:tblCellMar>
              <w:tblLook w:val="04A0" w:firstRow="1" w:lastRow="0" w:firstColumn="1" w:lastColumn="0" w:noHBand="0" w:noVBand="1"/>
            </w:tblPr>
            <w:tblGrid>
              <w:gridCol w:w="124"/>
            </w:tblGrid>
            <w:tr w:rsidR="006E0A37" w14:paraId="2687D5DC" w14:textId="77777777">
              <w:trPr>
                <w:tblCellSpacing w:w="22" w:type="dxa"/>
              </w:trPr>
              <w:tc>
                <w:tcPr>
                  <w:tcW w:w="0" w:type="auto"/>
                  <w:tcMar>
                    <w:top w:w="15" w:type="dxa"/>
                    <w:left w:w="15" w:type="dxa"/>
                    <w:bottom w:w="15" w:type="dxa"/>
                    <w:right w:w="15" w:type="dxa"/>
                  </w:tcMar>
                  <w:vAlign w:val="center"/>
                  <w:hideMark/>
                </w:tcPr>
                <w:p w14:paraId="1B019397" w14:textId="4A32F303" w:rsidR="006E0A37" w:rsidRDefault="006E0A37">
                  <w:pPr>
                    <w:rPr>
                      <w:lang w:eastAsia="fr-FR"/>
                    </w:rPr>
                  </w:pPr>
                </w:p>
              </w:tc>
            </w:tr>
          </w:tbl>
          <w:p w14:paraId="44241E28" w14:textId="53E194BD" w:rsidR="006E0A37" w:rsidRDefault="006E0A37">
            <w:pPr>
              <w:rPr>
                <w:rFonts w:ascii="Times New Roman" w:eastAsia="Times New Roman" w:hAnsi="Times New Roman" w:cs="Times New Roman"/>
                <w:sz w:val="20"/>
                <w:szCs w:val="20"/>
                <w:lang w:eastAsia="fr-FR"/>
              </w:rPr>
            </w:pPr>
          </w:p>
        </w:tc>
        <w:tc>
          <w:tcPr>
            <w:tcW w:w="0" w:type="auto"/>
            <w:gridSpan w:val="2"/>
            <w:tcMar>
              <w:top w:w="15" w:type="dxa"/>
              <w:left w:w="15" w:type="dxa"/>
              <w:bottom w:w="15" w:type="dxa"/>
              <w:right w:w="15" w:type="dxa"/>
            </w:tcMar>
            <w:vAlign w:val="center"/>
            <w:hideMark/>
          </w:tcPr>
          <w:p w14:paraId="512CFB9B" w14:textId="62EADBF4" w:rsidR="00E60C73" w:rsidRDefault="00E60C73">
            <w:pPr>
              <w:spacing w:before="100" w:beforeAutospacing="1" w:after="100" w:afterAutospacing="1"/>
              <w:rPr>
                <w:lang w:eastAsia="fr-FR"/>
              </w:rPr>
            </w:pPr>
          </w:p>
          <w:p w14:paraId="489F02D0" w14:textId="34117089" w:rsidR="006E0A37" w:rsidRDefault="006E0A37">
            <w:pPr>
              <w:spacing w:before="100" w:beforeAutospacing="1" w:after="100" w:afterAutospacing="1"/>
              <w:rPr>
                <w:lang w:eastAsia="fr-FR"/>
              </w:rPr>
            </w:pPr>
          </w:p>
        </w:tc>
      </w:tr>
    </w:tbl>
    <w:p w14:paraId="20503597" w14:textId="6719833C" w:rsidR="00EB17F8" w:rsidRDefault="00EB17F8" w:rsidP="003040B7">
      <w:pPr>
        <w:ind w:left="851"/>
      </w:pPr>
    </w:p>
    <w:p w14:paraId="5A0E06AF" w14:textId="546EC682" w:rsidR="00EB17F8" w:rsidRDefault="00EB17F8" w:rsidP="003040B7">
      <w:pPr>
        <w:ind w:left="851"/>
      </w:pPr>
    </w:p>
    <w:p w14:paraId="4ED08E55" w14:textId="79585475" w:rsidR="00EB17F8" w:rsidRDefault="00EB17F8" w:rsidP="003040B7">
      <w:pPr>
        <w:ind w:left="851"/>
      </w:pPr>
    </w:p>
    <w:p w14:paraId="0FE53722" w14:textId="77777777" w:rsidR="00EB17F8" w:rsidRDefault="00EB17F8" w:rsidP="003040B7">
      <w:pPr>
        <w:ind w:left="851"/>
      </w:pPr>
    </w:p>
    <w:p w14:paraId="59100B68" w14:textId="65E2F0C9" w:rsidR="00C310D3" w:rsidRDefault="00C310D3" w:rsidP="003040B7">
      <w:pPr>
        <w:ind w:left="851"/>
      </w:pPr>
    </w:p>
    <w:p w14:paraId="29374997" w14:textId="77777777" w:rsidR="00C310D3" w:rsidRDefault="00C310D3" w:rsidP="003040B7">
      <w:pPr>
        <w:ind w:left="851"/>
      </w:pPr>
    </w:p>
    <w:p w14:paraId="5AA5D8B0" w14:textId="54906DAF" w:rsidR="00C310D3" w:rsidRDefault="00C310D3" w:rsidP="003040B7">
      <w:pPr>
        <w:ind w:left="851"/>
      </w:pPr>
    </w:p>
    <w:p w14:paraId="0F5B334C" w14:textId="1F7DD2FE" w:rsidR="00C310D3" w:rsidRDefault="00C310D3" w:rsidP="003040B7">
      <w:pPr>
        <w:ind w:left="851"/>
      </w:pPr>
    </w:p>
    <w:p w14:paraId="760988D6" w14:textId="5F1D2541" w:rsidR="00C310D3" w:rsidRDefault="00C310D3" w:rsidP="003040B7">
      <w:pPr>
        <w:ind w:left="851"/>
      </w:pPr>
    </w:p>
    <w:p w14:paraId="55DDF9FE" w14:textId="182C5452" w:rsidR="00C310D3" w:rsidRDefault="00C310D3" w:rsidP="003040B7">
      <w:pPr>
        <w:ind w:left="851"/>
      </w:pPr>
    </w:p>
    <w:p w14:paraId="21356D02" w14:textId="39142618" w:rsidR="00C310D3" w:rsidRDefault="005C5EF8" w:rsidP="003040B7">
      <w:pPr>
        <w:ind w:left="851"/>
      </w:pPr>
      <w:r w:rsidRPr="00BB59DA">
        <w:rPr>
          <w:rFonts w:ascii="Arial" w:eastAsia="Times New Roman" w:hAnsi="Arial" w:cs="Arial"/>
          <w:b/>
          <w:noProof/>
          <w:color w:val="675C53"/>
          <w:sz w:val="20"/>
          <w:szCs w:val="20"/>
          <w:lang w:eastAsia="fr-FR"/>
        </w:rPr>
        <mc:AlternateContent>
          <mc:Choice Requires="wps">
            <w:drawing>
              <wp:anchor distT="0" distB="0" distL="114300" distR="114300" simplePos="0" relativeHeight="251663360" behindDoc="1" locked="0" layoutInCell="1" allowOverlap="1" wp14:anchorId="75198F21" wp14:editId="74FFD139">
                <wp:simplePos x="0" y="0"/>
                <wp:positionH relativeFrom="page">
                  <wp:align>center</wp:align>
                </wp:positionH>
                <wp:positionV relativeFrom="paragraph">
                  <wp:posOffset>9525</wp:posOffset>
                </wp:positionV>
                <wp:extent cx="5882005" cy="2190750"/>
                <wp:effectExtent l="0" t="0" r="4445"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005" cy="2190750"/>
                        </a:xfrm>
                        <a:prstGeom prst="roundRect">
                          <a:avLst>
                            <a:gd name="adj" fmla="val 12500"/>
                          </a:avLst>
                        </a:prstGeom>
                        <a:solidFill>
                          <a:srgbClr val="DFD8BF"/>
                        </a:solidFill>
                        <a:ln>
                          <a:noFill/>
                        </a:ln>
                      </wps:spPr>
                      <wps:txbx>
                        <w:txbxContent>
                          <w:p w14:paraId="3DBCCC93" w14:textId="77777777" w:rsidR="00DC0F45" w:rsidRDefault="00DC0F45" w:rsidP="00E60C73">
                            <w:pPr>
                              <w:spacing w:before="100" w:beforeAutospacing="1" w:after="100" w:afterAutospacing="1"/>
                              <w:rPr>
                                <w:rFonts w:ascii="Arial" w:eastAsia="Arial" w:hAnsi="Arial" w:cs="Arial"/>
                                <w:b/>
                                <w:color w:val="A1006B"/>
                              </w:rPr>
                            </w:pPr>
                            <w:r>
                              <w:rPr>
                                <w:rFonts w:ascii="Arial" w:eastAsia="Arial" w:hAnsi="Arial" w:cs="Arial"/>
                                <w:b/>
                                <w:color w:val="A1006B"/>
                              </w:rPr>
                              <w:t>Informations complémentaires</w:t>
                            </w:r>
                          </w:p>
                          <w:p w14:paraId="07D32A35" w14:textId="33E39AF7" w:rsidR="00E60C73" w:rsidRPr="0088236E" w:rsidRDefault="00E60C73" w:rsidP="00E60C73">
                            <w:pPr>
                              <w:spacing w:before="100" w:beforeAutospacing="1" w:after="100" w:afterAutospacing="1"/>
                              <w:rPr>
                                <w:rFonts w:cstheme="minorHAnsi"/>
                                <w:lang w:eastAsia="fr-FR"/>
                              </w:rPr>
                            </w:pPr>
                            <w:r w:rsidRPr="0088236E">
                              <w:rPr>
                                <w:rFonts w:cstheme="minorHAnsi"/>
                                <w:lang w:eastAsia="fr-FR"/>
                              </w:rPr>
                              <w:t>Travailler avec une petite équipe chaleureuse, dans un cadre où la qualité des soins et la réflexion clinique sont les priorités.</w:t>
                            </w:r>
                          </w:p>
                          <w:p w14:paraId="4B06F916" w14:textId="2CBB6749" w:rsidR="00E60C73" w:rsidRPr="0088236E" w:rsidRDefault="00E60C73" w:rsidP="00E60C73">
                            <w:pPr>
                              <w:spacing w:before="100" w:beforeAutospacing="1" w:after="100" w:afterAutospacing="1"/>
                              <w:jc w:val="both"/>
                              <w:rPr>
                                <w:rFonts w:cstheme="minorHAnsi"/>
                                <w:lang w:eastAsia="fr-FR"/>
                              </w:rPr>
                            </w:pPr>
                            <w:r w:rsidRPr="0088236E">
                              <w:rPr>
                                <w:rFonts w:cstheme="minorHAnsi"/>
                                <w:lang w:eastAsia="fr-FR"/>
                              </w:rPr>
                              <w:t xml:space="preserve">Le </w:t>
                            </w:r>
                            <w:r w:rsidRPr="00EA0E3A">
                              <w:rPr>
                                <w:rFonts w:cstheme="minorHAnsi"/>
                                <w:lang w:eastAsia="fr-FR"/>
                              </w:rPr>
                              <w:t xml:space="preserve">temps à pourvoir est de 8 heures/semaine intégrant un temps de co-direction d’équipe. L’activité se situe au CMPP de </w:t>
                            </w:r>
                            <w:r w:rsidR="00527F15">
                              <w:rPr>
                                <w:rFonts w:cstheme="minorHAnsi"/>
                                <w:lang w:eastAsia="fr-FR"/>
                              </w:rPr>
                              <w:t>Metz</w:t>
                            </w:r>
                            <w:r w:rsidR="00866FF3">
                              <w:rPr>
                                <w:rFonts w:cstheme="minorHAnsi"/>
                                <w:lang w:eastAsia="fr-FR"/>
                              </w:rPr>
                              <w:t xml:space="preserve"> </w:t>
                            </w:r>
                            <w:r w:rsidRPr="00EA0E3A">
                              <w:rPr>
                                <w:rFonts w:cstheme="minorHAnsi"/>
                                <w:lang w:eastAsia="fr-FR"/>
                              </w:rPr>
                              <w:t>(lieu principal d’exercice)</w:t>
                            </w:r>
                            <w:r w:rsidR="00527F15">
                              <w:rPr>
                                <w:rFonts w:cstheme="minorHAnsi"/>
                                <w:lang w:eastAsia="fr-FR"/>
                              </w:rPr>
                              <w:t xml:space="preserve"> voire si possibilité / nécessité d’activité sur Antenne de Strasbourg </w:t>
                            </w:r>
                            <w:r w:rsidRPr="00EA0E3A">
                              <w:rPr>
                                <w:rFonts w:cstheme="minorHAnsi"/>
                                <w:lang w:eastAsia="fr-FR"/>
                              </w:rPr>
                              <w:t>, avec une possibilité d’intervention complémentaire plus limitée sur les antennes non obligatoire</w:t>
                            </w:r>
                            <w:r w:rsidR="00866FF3">
                              <w:rPr>
                                <w:rFonts w:cstheme="minorHAnsi"/>
                                <w:lang w:eastAsia="fr-FR"/>
                              </w:rPr>
                              <w:t>s</w:t>
                            </w:r>
                            <w:r w:rsidRPr="00EA0E3A">
                              <w:rPr>
                                <w:rFonts w:cstheme="minorHAnsi"/>
                                <w:lang w:eastAsia="fr-FR"/>
                              </w:rPr>
                              <w:t xml:space="preserve"> (à convenir</w:t>
                            </w:r>
                            <w:r w:rsidR="00866FF3">
                              <w:rPr>
                                <w:rFonts w:cstheme="minorHAnsi"/>
                                <w:lang w:eastAsia="fr-FR"/>
                              </w:rPr>
                              <w:t>)</w:t>
                            </w:r>
                            <w:r w:rsidRPr="00EA0E3A">
                              <w:rPr>
                                <w:rFonts w:cstheme="minorHAnsi"/>
                                <w:lang w:eastAsia="fr-FR"/>
                              </w:rPr>
                              <w:t xml:space="preserve"> En fonction du lieu d’habitation et des contraintes éventuelles liées à une autre activité, des ajustements peuvent être envisagés.</w:t>
                            </w:r>
                          </w:p>
                          <w:p w14:paraId="658EA5EB" w14:textId="77777777" w:rsidR="00E60C73" w:rsidRDefault="00E60C73" w:rsidP="00E60C73">
                            <w:pPr>
                              <w:ind w:left="851"/>
                            </w:pPr>
                          </w:p>
                          <w:p w14:paraId="36E726C9" w14:textId="77777777" w:rsidR="00E60C73" w:rsidRPr="00D46462" w:rsidRDefault="00E60C73" w:rsidP="00E60C73">
                            <w:pPr>
                              <w:rPr>
                                <w:rFonts w:cs="Arial"/>
                                <w:color w:val="808080"/>
                                <w:sz w:val="18"/>
                                <w:szCs w:val="18"/>
                              </w:rPr>
                            </w:pPr>
                          </w:p>
                        </w:txbxContent>
                      </wps:txbx>
                      <wps:bodyPr rot="0" vert="horz" wrap="square" lIns="91440" tIns="61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98F21" id="Rectangle : coins arrondis 9" o:spid="_x0000_s1031" style="position:absolute;left:0;text-align:left;margin-left:0;margin-top:.75pt;width:463.15pt;height:172.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" fillcolor="#dfd8bf" stroked="f">
                <v:textbox inset=",1.7mm,,0">
                  <w:txbxContent>
                    <w:p w14:paraId="3DBCCC93" w14:textId="77777777" w:rsidR="00DC0F45" w:rsidRDefault="00DC0F45" w:rsidP="00E60C73">
                      <w:pPr>
                        <w:spacing w:before="100" w:beforeAutospacing="1" w:after="100" w:afterAutospacing="1"/>
                        <w:rPr>
                          <w:rFonts w:ascii="Arial" w:eastAsia="Arial" w:hAnsi="Arial" w:cs="Arial"/>
                          <w:b/>
                          <w:color w:val="A1006B"/>
                        </w:rPr>
                      </w:pPr>
                      <w:r>
                        <w:rPr>
                          <w:rFonts w:ascii="Arial" w:eastAsia="Arial" w:hAnsi="Arial" w:cs="Arial"/>
                          <w:b/>
                          <w:color w:val="A1006B"/>
                        </w:rPr>
                        <w:t>Informations complémentaires</w:t>
                      </w:r>
                    </w:p>
                    <w:p w14:paraId="07D32A35" w14:textId="33E39AF7" w:rsidR="00E60C73" w:rsidRPr="0088236E" w:rsidRDefault="00E60C73" w:rsidP="00E60C73">
                      <w:pPr>
                        <w:spacing w:before="100" w:beforeAutospacing="1" w:after="100" w:afterAutospacing="1"/>
                        <w:rPr>
                          <w:rFonts w:cstheme="minorHAnsi"/>
                          <w:lang w:eastAsia="fr-FR"/>
                        </w:rPr>
                      </w:pPr>
                      <w:r w:rsidRPr="0088236E">
                        <w:rPr>
                          <w:rFonts w:cstheme="minorHAnsi"/>
                          <w:lang w:eastAsia="fr-FR"/>
                        </w:rPr>
                        <w:t>Travailler avec une petite équipe chaleureuse, dans un cadre où la qualité des soins et la réflexion clinique sont les priorités.</w:t>
                      </w:r>
                    </w:p>
                    <w:p w14:paraId="4B06F916" w14:textId="2CBB6749" w:rsidR="00E60C73" w:rsidRPr="0088236E" w:rsidRDefault="00E60C73" w:rsidP="00E60C73">
                      <w:pPr>
                        <w:spacing w:before="100" w:beforeAutospacing="1" w:after="100" w:afterAutospacing="1"/>
                        <w:jc w:val="both"/>
                        <w:rPr>
                          <w:rFonts w:cstheme="minorHAnsi"/>
                          <w:lang w:eastAsia="fr-FR"/>
                        </w:rPr>
                      </w:pPr>
                      <w:r w:rsidRPr="0088236E">
                        <w:rPr>
                          <w:rFonts w:cstheme="minorHAnsi"/>
                          <w:lang w:eastAsia="fr-FR"/>
                        </w:rPr>
                        <w:t xml:space="preserve">Le </w:t>
                      </w:r>
                      <w:r w:rsidRPr="00EA0E3A">
                        <w:rPr>
                          <w:rFonts w:cstheme="minorHAnsi"/>
                          <w:lang w:eastAsia="fr-FR"/>
                        </w:rPr>
                        <w:t xml:space="preserve">temps à pourvoir est de 8 heures/semaine intégrant un temps de co-direction d’équipe. L’activité se situe au CMPP de </w:t>
                      </w:r>
                      <w:r w:rsidR="00527F15">
                        <w:rPr>
                          <w:rFonts w:cstheme="minorHAnsi"/>
                          <w:lang w:eastAsia="fr-FR"/>
                        </w:rPr>
                        <w:t>Metz</w:t>
                      </w:r>
                      <w:r w:rsidR="00866FF3">
                        <w:rPr>
                          <w:rFonts w:cstheme="minorHAnsi"/>
                          <w:lang w:eastAsia="fr-FR"/>
                        </w:rPr>
                        <w:t xml:space="preserve"> </w:t>
                      </w:r>
                      <w:r w:rsidRPr="00EA0E3A">
                        <w:rPr>
                          <w:rFonts w:cstheme="minorHAnsi"/>
                          <w:lang w:eastAsia="fr-FR"/>
                        </w:rPr>
                        <w:t>(lieu principal d’exercice)</w:t>
                      </w:r>
                      <w:r w:rsidR="00527F15">
                        <w:rPr>
                          <w:rFonts w:cstheme="minorHAnsi"/>
                          <w:lang w:eastAsia="fr-FR"/>
                        </w:rPr>
                        <w:t xml:space="preserve"> voire si possibilité / nécessité d’activité sur Antenne de Strasbourg </w:t>
                      </w:r>
                      <w:r w:rsidRPr="00EA0E3A">
                        <w:rPr>
                          <w:rFonts w:cstheme="minorHAnsi"/>
                          <w:lang w:eastAsia="fr-FR"/>
                        </w:rPr>
                        <w:t>, avec une possibilité d’intervention complémentaire plus limitée sur les antennes non obligatoire</w:t>
                      </w:r>
                      <w:r w:rsidR="00866FF3">
                        <w:rPr>
                          <w:rFonts w:cstheme="minorHAnsi"/>
                          <w:lang w:eastAsia="fr-FR"/>
                        </w:rPr>
                        <w:t>s</w:t>
                      </w:r>
                      <w:r w:rsidRPr="00EA0E3A">
                        <w:rPr>
                          <w:rFonts w:cstheme="minorHAnsi"/>
                          <w:lang w:eastAsia="fr-FR"/>
                        </w:rPr>
                        <w:t xml:space="preserve"> (à convenir</w:t>
                      </w:r>
                      <w:r w:rsidR="00866FF3">
                        <w:rPr>
                          <w:rFonts w:cstheme="minorHAnsi"/>
                          <w:lang w:eastAsia="fr-FR"/>
                        </w:rPr>
                        <w:t>)</w:t>
                      </w:r>
                      <w:r w:rsidRPr="00EA0E3A">
                        <w:rPr>
                          <w:rFonts w:cstheme="minorHAnsi"/>
                          <w:lang w:eastAsia="fr-FR"/>
                        </w:rPr>
                        <w:t xml:space="preserve"> En fonction du lieu d’habitation et des contraintes éventuelles liées à une autre activité, des ajustements peuvent être envisagés.</w:t>
                      </w:r>
                    </w:p>
                    <w:p w14:paraId="658EA5EB" w14:textId="77777777" w:rsidR="00E60C73" w:rsidRDefault="00E60C73" w:rsidP="00E60C73">
                      <w:pPr>
                        <w:ind w:left="851"/>
                      </w:pPr>
                    </w:p>
                    <w:p w14:paraId="36E726C9" w14:textId="77777777" w:rsidR="00E60C73" w:rsidRPr="00D46462" w:rsidRDefault="00E60C73" w:rsidP="00E60C73">
                      <w:pPr>
                        <w:rPr>
                          <w:rFonts w:cs="Arial"/>
                          <w:color w:val="808080"/>
                          <w:sz w:val="18"/>
                          <w:szCs w:val="18"/>
                        </w:rPr>
                      </w:pPr>
                    </w:p>
                  </w:txbxContent>
                </v:textbox>
                <w10:wrap anchorx="page"/>
              </v:roundrect>
            </w:pict>
          </mc:Fallback>
        </mc:AlternateContent>
      </w:r>
    </w:p>
    <w:p w14:paraId="359AC1A8" w14:textId="6B7A2F6A" w:rsidR="00C310D3" w:rsidRDefault="00C310D3" w:rsidP="003040B7">
      <w:pPr>
        <w:ind w:left="851"/>
      </w:pPr>
    </w:p>
    <w:p w14:paraId="7196628E" w14:textId="2A898CFB" w:rsidR="00C310D3" w:rsidRDefault="00C310D3" w:rsidP="003040B7">
      <w:pPr>
        <w:ind w:left="851"/>
      </w:pPr>
    </w:p>
    <w:p w14:paraId="5CCD1FC9" w14:textId="1B1E3972" w:rsidR="00C310D3" w:rsidRDefault="00C310D3" w:rsidP="003040B7">
      <w:pPr>
        <w:ind w:left="851"/>
      </w:pPr>
    </w:p>
    <w:p w14:paraId="4BB7B3FE" w14:textId="608803A2" w:rsidR="00C310D3" w:rsidRDefault="00C310D3" w:rsidP="003040B7">
      <w:pPr>
        <w:ind w:left="851"/>
      </w:pPr>
    </w:p>
    <w:p w14:paraId="2E0FF048" w14:textId="050DFA09" w:rsidR="00C310D3" w:rsidRDefault="00C310D3" w:rsidP="003040B7">
      <w:pPr>
        <w:ind w:left="851"/>
      </w:pPr>
    </w:p>
    <w:sectPr w:rsidR="00C310D3" w:rsidSect="007035ED">
      <w:footerReference w:type="default" r:id="rId11"/>
      <w:pgSz w:w="11900" w:h="16840"/>
      <w:pgMar w:top="426" w:right="1126" w:bottom="448" w:left="571"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F22E" w14:textId="77777777" w:rsidR="00E26D70" w:rsidRDefault="00E26D70" w:rsidP="00181202">
      <w:pPr>
        <w:spacing w:after="0" w:line="240" w:lineRule="auto"/>
      </w:pPr>
      <w:r>
        <w:separator/>
      </w:r>
    </w:p>
  </w:endnote>
  <w:endnote w:type="continuationSeparator" w:id="0">
    <w:p w14:paraId="60D137EF" w14:textId="77777777" w:rsidR="00E26D70" w:rsidRDefault="00E26D70" w:rsidP="0018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C84" w14:textId="32AF3378" w:rsidR="00A622E2" w:rsidRPr="00A622E2" w:rsidRDefault="005B57BF" w:rsidP="005B57BF">
    <w:pPr>
      <w:spacing w:after="205" w:line="258" w:lineRule="auto"/>
      <w:ind w:right="-2795"/>
      <w:rPr>
        <w:rFonts w:ascii="Arial" w:eastAsia="Arial" w:hAnsi="Arial" w:cs="Arial"/>
        <w:b/>
        <w:bCs/>
        <w:color w:val="6E1E78"/>
        <w:sz w:val="16"/>
        <w:szCs w:val="16"/>
        <w:lang w:eastAsia="fr-FR"/>
      </w:rPr>
    </w:pPr>
    <w:r>
      <w:rPr>
        <w:rFonts w:ascii="Arial" w:eastAsia="Arial" w:hAnsi="Arial" w:cs="Arial"/>
        <w:noProof/>
        <w:color w:val="000000"/>
        <w:sz w:val="16"/>
        <w:szCs w:val="16"/>
        <w:lang w:eastAsia="fr-FR"/>
      </w:rPr>
      <mc:AlternateContent>
        <mc:Choice Requires="wps">
          <w:drawing>
            <wp:anchor distT="0" distB="0" distL="114300" distR="114300" simplePos="0" relativeHeight="251659776" behindDoc="0" locked="0" layoutInCell="0" allowOverlap="1" wp14:anchorId="06565249" wp14:editId="22B632CC">
              <wp:simplePos x="0" y="0"/>
              <wp:positionH relativeFrom="page">
                <wp:posOffset>0</wp:posOffset>
              </wp:positionH>
              <wp:positionV relativeFrom="page">
                <wp:posOffset>10229215</wp:posOffset>
              </wp:positionV>
              <wp:extent cx="7556500" cy="273050"/>
              <wp:effectExtent l="0" t="0" r="0" b="12700"/>
              <wp:wrapNone/>
              <wp:docPr id="3" name="MSIPCM70d548b286bf43db0429992b" descr="{&quot;HashCode&quot;:72515609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6D06D7" w14:textId="17CF4462" w:rsidR="005B57BF" w:rsidRPr="005B57BF" w:rsidRDefault="005B57BF" w:rsidP="005B57BF">
                          <w:pPr>
                            <w:spacing w:after="0"/>
                            <w:rPr>
                              <w:rFonts w:ascii="Calibri" w:hAnsi="Calibri" w:cs="Calibri"/>
                              <w:color w:val="008000"/>
                              <w:sz w:val="20"/>
                            </w:rPr>
                          </w:pPr>
                          <w:r w:rsidRPr="005B57BF">
                            <w:rPr>
                              <w:rFonts w:ascii="Calibri" w:hAnsi="Calibri" w:cs="Calibri"/>
                              <w:color w:val="008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565249" id="_x0000_t202" coordsize="21600,21600" o:spt="202" path="m,l,21600r21600,l21600,xe">
              <v:stroke joinstyle="miter"/>
              <v:path gradientshapeok="t" o:connecttype="rect"/>
            </v:shapetype>
            <v:shape id="MSIPCM70d548b286bf43db0429992b" o:spid="_x0000_s1032" type="#_x0000_t202" alt="{&quot;HashCode&quot;:725156092,&quot;Height&quot;:842.0,&quot;Width&quot;:595.0,&quot;Placement&quot;:&quot;Footer&quot;,&quot;Index&quot;:&quot;Primary&quot;,&quot;Section&quot;:1,&quot;Top&quot;:0.0,&quot;Left&quot;:0.0}" style="position:absolute;margin-left:0;margin-top:805.45pt;width:59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" o:allowincell="f" filled="f" stroked="f" strokeweight=".5pt">
              <v:textbox inset="20pt,0,,0">
                <w:txbxContent>
                  <w:p w14:paraId="556D06D7" w14:textId="17CF4462" w:rsidR="005B57BF" w:rsidRPr="005B57BF" w:rsidRDefault="005B57BF" w:rsidP="005B57BF">
                    <w:pPr>
                      <w:spacing w:after="0"/>
                      <w:rPr>
                        <w:rFonts w:ascii="Calibri" w:hAnsi="Calibri" w:cs="Calibri"/>
                        <w:color w:val="008000"/>
                        <w:sz w:val="20"/>
                      </w:rPr>
                    </w:pPr>
                    <w:r w:rsidRPr="005B57BF">
                      <w:rPr>
                        <w:rFonts w:ascii="Calibri" w:hAnsi="Calibri" w:cs="Calibri"/>
                        <w:color w:val="008000"/>
                        <w:sz w:val="20"/>
                      </w:rPr>
                      <w:t>Interne</w:t>
                    </w:r>
                  </w:p>
                </w:txbxContent>
              </v:textbox>
              <w10:wrap anchorx="page" anchory="page"/>
            </v:shape>
          </w:pict>
        </mc:Fallback>
      </mc:AlternateContent>
    </w:r>
    <w:r w:rsidR="00181202" w:rsidRPr="00181202">
      <w:rPr>
        <w:rFonts w:ascii="Arial" w:eastAsia="Arial" w:hAnsi="Arial" w:cs="Arial"/>
        <w:noProof/>
        <w:color w:val="000000"/>
        <w:sz w:val="16"/>
        <w:szCs w:val="16"/>
        <w:lang w:eastAsia="fr-FR"/>
      </w:rPr>
      <w:drawing>
        <wp:anchor distT="0" distB="0" distL="114300" distR="114300" simplePos="0" relativeHeight="251658752" behindDoc="0" locked="0" layoutInCell="1" allowOverlap="0" wp14:anchorId="7C8BD4A1" wp14:editId="00DBE0D0">
          <wp:simplePos x="0" y="0"/>
          <wp:positionH relativeFrom="column">
            <wp:posOffset>6189663</wp:posOffset>
          </wp:positionH>
          <wp:positionV relativeFrom="paragraph">
            <wp:posOffset>-43854</wp:posOffset>
          </wp:positionV>
          <wp:extent cx="723900" cy="381000"/>
          <wp:effectExtent l="0" t="0" r="0" b="0"/>
          <wp:wrapSquare wrapText="bothSides"/>
          <wp:docPr id="15"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23900" cy="381000"/>
                  </a:xfrm>
                  <a:prstGeom prst="rect">
                    <a:avLst/>
                  </a:prstGeom>
                </pic:spPr>
              </pic:pic>
            </a:graphicData>
          </a:graphic>
        </wp:anchor>
      </w:drawing>
    </w:r>
    <w:r w:rsidR="00181202" w:rsidRPr="00181202">
      <w:rPr>
        <w:rFonts w:ascii="Times New Roman" w:eastAsia="Times New Roman" w:hAnsi="Times New Roman" w:cs="Times New Roman"/>
        <w:color w:val="000000"/>
        <w:sz w:val="16"/>
        <w:szCs w:val="16"/>
        <w:lang w:eastAsia="fr-FR"/>
      </w:rPr>
      <w:tab/>
    </w:r>
    <w:r w:rsidR="04D57060" w:rsidRPr="00181202">
      <w:rPr>
        <w:rFonts w:ascii="Arial" w:eastAsia="Arial" w:hAnsi="Arial" w:cs="Arial"/>
        <w:color w:val="000000"/>
        <w:sz w:val="16"/>
        <w:szCs w:val="16"/>
        <w:lang w:eastAsia="fr-FR"/>
      </w:rPr>
      <w:t xml:space="preserve"> </w:t>
    </w:r>
    <w:r w:rsidR="00181202" w:rsidRPr="00181202">
      <w:rPr>
        <w:rFonts w:ascii="Arial" w:eastAsia="Arial" w:hAnsi="Arial" w:cs="Arial"/>
        <w:color w:val="000000"/>
        <w:sz w:val="16"/>
        <w:szCs w:val="16"/>
        <w:lang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D988" w14:textId="77777777" w:rsidR="00E26D70" w:rsidRDefault="00E26D70" w:rsidP="00181202">
      <w:pPr>
        <w:spacing w:after="0" w:line="240" w:lineRule="auto"/>
      </w:pPr>
      <w:r>
        <w:separator/>
      </w:r>
    </w:p>
  </w:footnote>
  <w:footnote w:type="continuationSeparator" w:id="0">
    <w:p w14:paraId="47F99E75" w14:textId="77777777" w:rsidR="00E26D70" w:rsidRDefault="00E26D70" w:rsidP="00181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70A"/>
    <w:multiLevelType w:val="hybridMultilevel"/>
    <w:tmpl w:val="5EA4481A"/>
    <w:lvl w:ilvl="0" w:tplc="8C3680D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F658C"/>
    <w:multiLevelType w:val="hybridMultilevel"/>
    <w:tmpl w:val="B65ECBBE"/>
    <w:lvl w:ilvl="0" w:tplc="67AE12E2">
      <w:start w:val="4"/>
      <w:numFmt w:val="upperRoman"/>
      <w:lvlText w:val="%1."/>
      <w:lvlJc w:val="left"/>
      <w:pPr>
        <w:ind w:left="1080" w:hanging="720"/>
      </w:pPr>
      <w:rPr>
        <w:rFonts w:hint="default"/>
        <w:b/>
        <w:color w:val="A1006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5E1154"/>
    <w:multiLevelType w:val="hybridMultilevel"/>
    <w:tmpl w:val="05F6192C"/>
    <w:lvl w:ilvl="0" w:tplc="3578A806">
      <w:start w:val="5"/>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010A4">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2B2C8">
      <w:start w:val="1"/>
      <w:numFmt w:val="bullet"/>
      <w:lvlText w:val="▪"/>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DEFC02">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F05E2C">
      <w:start w:val="1"/>
      <w:numFmt w:val="bullet"/>
      <w:lvlText w:val="o"/>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0EEE66">
      <w:start w:val="1"/>
      <w:numFmt w:val="bullet"/>
      <w:lvlText w:val="▪"/>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942A72">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A398A">
      <w:start w:val="1"/>
      <w:numFmt w:val="bullet"/>
      <w:lvlText w:val="o"/>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DE2DAA">
      <w:start w:val="1"/>
      <w:numFmt w:val="bullet"/>
      <w:lvlText w:val="▪"/>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E1F09"/>
    <w:multiLevelType w:val="hybridMultilevel"/>
    <w:tmpl w:val="8BD6FEDE"/>
    <w:lvl w:ilvl="0" w:tplc="2518826A">
      <w:start w:val="1"/>
      <w:numFmt w:val="decimal"/>
      <w:lvlText w:val="%1."/>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38E1F2">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46704">
      <w:start w:val="1"/>
      <w:numFmt w:val="bullet"/>
      <w:lvlText w:val="▪"/>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805566">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69E">
      <w:start w:val="1"/>
      <w:numFmt w:val="bullet"/>
      <w:lvlText w:val="o"/>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F8CDF2">
      <w:start w:val="1"/>
      <w:numFmt w:val="bullet"/>
      <w:lvlText w:val="▪"/>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CB4F4">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F2244E">
      <w:start w:val="1"/>
      <w:numFmt w:val="bullet"/>
      <w:lvlText w:val="o"/>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2BF72">
      <w:start w:val="1"/>
      <w:numFmt w:val="bullet"/>
      <w:lvlText w:val="▪"/>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B45DA"/>
    <w:multiLevelType w:val="hybridMultilevel"/>
    <w:tmpl w:val="3F74931A"/>
    <w:lvl w:ilvl="0" w:tplc="D220C60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627A5B"/>
    <w:multiLevelType w:val="hybridMultilevel"/>
    <w:tmpl w:val="8F565DF8"/>
    <w:lvl w:ilvl="0" w:tplc="8C3680D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A1655B"/>
    <w:multiLevelType w:val="hybridMultilevel"/>
    <w:tmpl w:val="6DC45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70851"/>
    <w:multiLevelType w:val="hybridMultilevel"/>
    <w:tmpl w:val="8B18BE1C"/>
    <w:lvl w:ilvl="0" w:tplc="B2F0178A">
      <w:start w:val="1"/>
      <w:numFmt w:val="bullet"/>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8A3BC">
      <w:start w:val="1"/>
      <w:numFmt w:val="bullet"/>
      <w:lvlText w:val="o"/>
      <w:lvlJc w:val="left"/>
      <w:pPr>
        <w:ind w:left="2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06466A">
      <w:start w:val="1"/>
      <w:numFmt w:val="bullet"/>
      <w:lvlText w:val="▪"/>
      <w:lvlJc w:val="left"/>
      <w:pPr>
        <w:ind w:left="2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3CF4F4">
      <w:start w:val="1"/>
      <w:numFmt w:val="bullet"/>
      <w:lvlText w:val="•"/>
      <w:lvlJc w:val="left"/>
      <w:pPr>
        <w:ind w:left="3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A1886">
      <w:start w:val="1"/>
      <w:numFmt w:val="bullet"/>
      <w:lvlText w:val="o"/>
      <w:lvlJc w:val="left"/>
      <w:pPr>
        <w:ind w:left="4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C7608">
      <w:start w:val="1"/>
      <w:numFmt w:val="bullet"/>
      <w:lvlText w:val="▪"/>
      <w:lvlJc w:val="left"/>
      <w:pPr>
        <w:ind w:left="4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FAFE6A">
      <w:start w:val="1"/>
      <w:numFmt w:val="bullet"/>
      <w:lvlText w:val="•"/>
      <w:lvlJc w:val="left"/>
      <w:pPr>
        <w:ind w:left="5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A0268">
      <w:start w:val="1"/>
      <w:numFmt w:val="bullet"/>
      <w:lvlText w:val="o"/>
      <w:lvlJc w:val="left"/>
      <w:pPr>
        <w:ind w:left="6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EE361A">
      <w:start w:val="1"/>
      <w:numFmt w:val="bullet"/>
      <w:lvlText w:val="▪"/>
      <w:lvlJc w:val="left"/>
      <w:pPr>
        <w:ind w:left="7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EB2143"/>
    <w:multiLevelType w:val="hybridMultilevel"/>
    <w:tmpl w:val="6E60CB00"/>
    <w:lvl w:ilvl="0" w:tplc="76A28B0C">
      <w:start w:val="1"/>
      <w:numFmt w:val="bullet"/>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635CA">
      <w:start w:val="1"/>
      <w:numFmt w:val="bullet"/>
      <w:lvlText w:val="o"/>
      <w:lvlJc w:val="left"/>
      <w:pPr>
        <w:ind w:left="2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9253D8">
      <w:start w:val="1"/>
      <w:numFmt w:val="bullet"/>
      <w:lvlText w:val="▪"/>
      <w:lvlJc w:val="left"/>
      <w:pPr>
        <w:ind w:left="2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67B4C">
      <w:start w:val="1"/>
      <w:numFmt w:val="bullet"/>
      <w:lvlText w:val="•"/>
      <w:lvlJc w:val="left"/>
      <w:pPr>
        <w:ind w:left="3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05348">
      <w:start w:val="1"/>
      <w:numFmt w:val="bullet"/>
      <w:lvlText w:val="o"/>
      <w:lvlJc w:val="left"/>
      <w:pPr>
        <w:ind w:left="4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D85EA2">
      <w:start w:val="1"/>
      <w:numFmt w:val="bullet"/>
      <w:lvlText w:val="▪"/>
      <w:lvlJc w:val="left"/>
      <w:pPr>
        <w:ind w:left="4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9AB838">
      <w:start w:val="1"/>
      <w:numFmt w:val="bullet"/>
      <w:lvlText w:val="•"/>
      <w:lvlJc w:val="left"/>
      <w:pPr>
        <w:ind w:left="5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2653FC">
      <w:start w:val="1"/>
      <w:numFmt w:val="bullet"/>
      <w:lvlText w:val="o"/>
      <w:lvlJc w:val="left"/>
      <w:pPr>
        <w:ind w:left="6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27D46">
      <w:start w:val="1"/>
      <w:numFmt w:val="bullet"/>
      <w:lvlText w:val="▪"/>
      <w:lvlJc w:val="left"/>
      <w:pPr>
        <w:ind w:left="7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BD20B3"/>
    <w:multiLevelType w:val="hybridMultilevel"/>
    <w:tmpl w:val="E49CC620"/>
    <w:lvl w:ilvl="0" w:tplc="94F28A36">
      <w:start w:val="3"/>
      <w:numFmt w:val="bullet"/>
      <w:lvlText w:val="-"/>
      <w:lvlJc w:val="left"/>
      <w:pPr>
        <w:ind w:left="720" w:hanging="360"/>
      </w:pPr>
      <w:rPr>
        <w:rFonts w:ascii="Arial" w:eastAsia="Times New Roman" w:hAnsi="Arial" w:cs="Arial" w:hint="default"/>
        <w:color w:val="4D4F53"/>
        <w:sz w:val="2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CD41AD"/>
    <w:multiLevelType w:val="hybridMultilevel"/>
    <w:tmpl w:val="A50EB498"/>
    <w:lvl w:ilvl="0" w:tplc="CC2C4A48">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41116">
      <w:start w:val="1"/>
      <w:numFmt w:val="bullet"/>
      <w:lvlText w:val="o"/>
      <w:lvlJc w:val="left"/>
      <w:pPr>
        <w:ind w:left="2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8418C">
      <w:start w:val="1"/>
      <w:numFmt w:val="bullet"/>
      <w:lvlText w:val="▪"/>
      <w:lvlJc w:val="left"/>
      <w:pPr>
        <w:ind w:left="3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D2C776">
      <w:start w:val="1"/>
      <w:numFmt w:val="bullet"/>
      <w:lvlText w:val="•"/>
      <w:lvlJc w:val="left"/>
      <w:pPr>
        <w:ind w:left="3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E956C">
      <w:start w:val="1"/>
      <w:numFmt w:val="bullet"/>
      <w:lvlText w:val="o"/>
      <w:lvlJc w:val="left"/>
      <w:pPr>
        <w:ind w:left="4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105A5E">
      <w:start w:val="1"/>
      <w:numFmt w:val="bullet"/>
      <w:lvlText w:val="▪"/>
      <w:lvlJc w:val="left"/>
      <w:pPr>
        <w:ind w:left="5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B2596E">
      <w:start w:val="1"/>
      <w:numFmt w:val="bullet"/>
      <w:lvlText w:val="•"/>
      <w:lvlJc w:val="left"/>
      <w:pPr>
        <w:ind w:left="5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2F94A">
      <w:start w:val="1"/>
      <w:numFmt w:val="bullet"/>
      <w:lvlText w:val="o"/>
      <w:lvlJc w:val="left"/>
      <w:pPr>
        <w:ind w:left="6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A6FE6">
      <w:start w:val="1"/>
      <w:numFmt w:val="bullet"/>
      <w:lvlText w:val="▪"/>
      <w:lvlJc w:val="left"/>
      <w:pPr>
        <w:ind w:left="7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E730EC"/>
    <w:multiLevelType w:val="hybridMultilevel"/>
    <w:tmpl w:val="10389B72"/>
    <w:lvl w:ilvl="0" w:tplc="0DE6AF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720550">
      <w:start w:val="1"/>
      <w:numFmt w:val="bullet"/>
      <w:lvlText w:val="o"/>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C20B1C">
      <w:start w:val="1"/>
      <w:numFmt w:val="bullet"/>
      <w:lvlRestart w:val="0"/>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18790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E6BFA">
      <w:start w:val="1"/>
      <w:numFmt w:val="bullet"/>
      <w:lvlText w:val="o"/>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843AA">
      <w:start w:val="1"/>
      <w:numFmt w:val="bullet"/>
      <w:lvlText w:val="▪"/>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0265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27236">
      <w:start w:val="1"/>
      <w:numFmt w:val="bullet"/>
      <w:lvlText w:val="o"/>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82F482">
      <w:start w:val="1"/>
      <w:numFmt w:val="bullet"/>
      <w:lvlText w:val="▪"/>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F647FA"/>
    <w:multiLevelType w:val="hybridMultilevel"/>
    <w:tmpl w:val="08283332"/>
    <w:lvl w:ilvl="0" w:tplc="8C3680D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80271"/>
    <w:multiLevelType w:val="hybridMultilevel"/>
    <w:tmpl w:val="94F4D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AC37D2"/>
    <w:multiLevelType w:val="hybridMultilevel"/>
    <w:tmpl w:val="7C24D0E8"/>
    <w:lvl w:ilvl="0" w:tplc="040C0001">
      <w:start w:val="1"/>
      <w:numFmt w:val="bullet"/>
      <w:lvlText w:val=""/>
      <w:lvlJc w:val="left"/>
      <w:pPr>
        <w:ind w:left="1630" w:hanging="360"/>
      </w:pPr>
      <w:rPr>
        <w:rFonts w:ascii="Symbol" w:hAnsi="Symbol" w:hint="default"/>
      </w:rPr>
    </w:lvl>
    <w:lvl w:ilvl="1" w:tplc="040C0003" w:tentative="1">
      <w:start w:val="1"/>
      <w:numFmt w:val="bullet"/>
      <w:lvlText w:val="o"/>
      <w:lvlJc w:val="left"/>
      <w:pPr>
        <w:ind w:left="2350" w:hanging="360"/>
      </w:pPr>
      <w:rPr>
        <w:rFonts w:ascii="Courier New" w:hAnsi="Courier New" w:cs="Courier New" w:hint="default"/>
      </w:rPr>
    </w:lvl>
    <w:lvl w:ilvl="2" w:tplc="040C0005" w:tentative="1">
      <w:start w:val="1"/>
      <w:numFmt w:val="bullet"/>
      <w:lvlText w:val=""/>
      <w:lvlJc w:val="left"/>
      <w:pPr>
        <w:ind w:left="3070" w:hanging="360"/>
      </w:pPr>
      <w:rPr>
        <w:rFonts w:ascii="Wingdings" w:hAnsi="Wingdings" w:hint="default"/>
      </w:rPr>
    </w:lvl>
    <w:lvl w:ilvl="3" w:tplc="040C0001" w:tentative="1">
      <w:start w:val="1"/>
      <w:numFmt w:val="bullet"/>
      <w:lvlText w:val=""/>
      <w:lvlJc w:val="left"/>
      <w:pPr>
        <w:ind w:left="3790" w:hanging="360"/>
      </w:pPr>
      <w:rPr>
        <w:rFonts w:ascii="Symbol" w:hAnsi="Symbol" w:hint="default"/>
      </w:rPr>
    </w:lvl>
    <w:lvl w:ilvl="4" w:tplc="040C0003" w:tentative="1">
      <w:start w:val="1"/>
      <w:numFmt w:val="bullet"/>
      <w:lvlText w:val="o"/>
      <w:lvlJc w:val="left"/>
      <w:pPr>
        <w:ind w:left="4510" w:hanging="360"/>
      </w:pPr>
      <w:rPr>
        <w:rFonts w:ascii="Courier New" w:hAnsi="Courier New" w:cs="Courier New" w:hint="default"/>
      </w:rPr>
    </w:lvl>
    <w:lvl w:ilvl="5" w:tplc="040C0005" w:tentative="1">
      <w:start w:val="1"/>
      <w:numFmt w:val="bullet"/>
      <w:lvlText w:val=""/>
      <w:lvlJc w:val="left"/>
      <w:pPr>
        <w:ind w:left="5230" w:hanging="360"/>
      </w:pPr>
      <w:rPr>
        <w:rFonts w:ascii="Wingdings" w:hAnsi="Wingdings" w:hint="default"/>
      </w:rPr>
    </w:lvl>
    <w:lvl w:ilvl="6" w:tplc="040C0001" w:tentative="1">
      <w:start w:val="1"/>
      <w:numFmt w:val="bullet"/>
      <w:lvlText w:val=""/>
      <w:lvlJc w:val="left"/>
      <w:pPr>
        <w:ind w:left="5950" w:hanging="360"/>
      </w:pPr>
      <w:rPr>
        <w:rFonts w:ascii="Symbol" w:hAnsi="Symbol" w:hint="default"/>
      </w:rPr>
    </w:lvl>
    <w:lvl w:ilvl="7" w:tplc="040C0003" w:tentative="1">
      <w:start w:val="1"/>
      <w:numFmt w:val="bullet"/>
      <w:lvlText w:val="o"/>
      <w:lvlJc w:val="left"/>
      <w:pPr>
        <w:ind w:left="6670" w:hanging="360"/>
      </w:pPr>
      <w:rPr>
        <w:rFonts w:ascii="Courier New" w:hAnsi="Courier New" w:cs="Courier New" w:hint="default"/>
      </w:rPr>
    </w:lvl>
    <w:lvl w:ilvl="8" w:tplc="040C0005" w:tentative="1">
      <w:start w:val="1"/>
      <w:numFmt w:val="bullet"/>
      <w:lvlText w:val=""/>
      <w:lvlJc w:val="left"/>
      <w:pPr>
        <w:ind w:left="7390" w:hanging="360"/>
      </w:pPr>
      <w:rPr>
        <w:rFonts w:ascii="Wingdings" w:hAnsi="Wingdings" w:hint="default"/>
      </w:rPr>
    </w:lvl>
  </w:abstractNum>
  <w:abstractNum w:abstractNumId="15" w15:restartNumberingAfterBreak="0">
    <w:nsid w:val="33C84974"/>
    <w:multiLevelType w:val="hybridMultilevel"/>
    <w:tmpl w:val="2B244756"/>
    <w:lvl w:ilvl="0" w:tplc="CF44E3C2">
      <w:start w:val="5"/>
      <w:numFmt w:val="upperRoman"/>
      <w:lvlText w:val="%1."/>
      <w:lvlJc w:val="left"/>
      <w:pPr>
        <w:ind w:left="1080" w:hanging="720"/>
      </w:pPr>
      <w:rPr>
        <w:rFonts w:hint="default"/>
        <w:b/>
        <w:color w:val="A1006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0574FA"/>
    <w:multiLevelType w:val="hybridMultilevel"/>
    <w:tmpl w:val="E6BC5130"/>
    <w:lvl w:ilvl="0" w:tplc="8C3680D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A6401F"/>
    <w:multiLevelType w:val="hybridMultilevel"/>
    <w:tmpl w:val="2C4246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F5C09"/>
    <w:multiLevelType w:val="hybridMultilevel"/>
    <w:tmpl w:val="F934CD02"/>
    <w:lvl w:ilvl="0" w:tplc="040C0001">
      <w:start w:val="1"/>
      <w:numFmt w:val="bullet"/>
      <w:lvlText w:val=""/>
      <w:lvlJc w:val="left"/>
      <w:pPr>
        <w:ind w:left="2348" w:hanging="360"/>
      </w:pPr>
      <w:rPr>
        <w:rFonts w:ascii="Symbol" w:hAnsi="Symbol" w:hint="default"/>
      </w:rPr>
    </w:lvl>
    <w:lvl w:ilvl="1" w:tplc="040C0003">
      <w:start w:val="1"/>
      <w:numFmt w:val="bullet"/>
      <w:lvlText w:val="o"/>
      <w:lvlJc w:val="left"/>
      <w:pPr>
        <w:ind w:left="3068" w:hanging="360"/>
      </w:pPr>
      <w:rPr>
        <w:rFonts w:ascii="Courier New" w:hAnsi="Courier New" w:cs="Courier New" w:hint="default"/>
      </w:rPr>
    </w:lvl>
    <w:lvl w:ilvl="2" w:tplc="040C0005" w:tentative="1">
      <w:start w:val="1"/>
      <w:numFmt w:val="bullet"/>
      <w:lvlText w:val=""/>
      <w:lvlJc w:val="left"/>
      <w:pPr>
        <w:ind w:left="3788" w:hanging="360"/>
      </w:pPr>
      <w:rPr>
        <w:rFonts w:ascii="Wingdings" w:hAnsi="Wingdings" w:hint="default"/>
      </w:rPr>
    </w:lvl>
    <w:lvl w:ilvl="3" w:tplc="040C0001" w:tentative="1">
      <w:start w:val="1"/>
      <w:numFmt w:val="bullet"/>
      <w:lvlText w:val=""/>
      <w:lvlJc w:val="left"/>
      <w:pPr>
        <w:ind w:left="4508" w:hanging="360"/>
      </w:pPr>
      <w:rPr>
        <w:rFonts w:ascii="Symbol" w:hAnsi="Symbol" w:hint="default"/>
      </w:rPr>
    </w:lvl>
    <w:lvl w:ilvl="4" w:tplc="040C0003" w:tentative="1">
      <w:start w:val="1"/>
      <w:numFmt w:val="bullet"/>
      <w:lvlText w:val="o"/>
      <w:lvlJc w:val="left"/>
      <w:pPr>
        <w:ind w:left="5228" w:hanging="360"/>
      </w:pPr>
      <w:rPr>
        <w:rFonts w:ascii="Courier New" w:hAnsi="Courier New" w:cs="Courier New" w:hint="default"/>
      </w:rPr>
    </w:lvl>
    <w:lvl w:ilvl="5" w:tplc="040C0005" w:tentative="1">
      <w:start w:val="1"/>
      <w:numFmt w:val="bullet"/>
      <w:lvlText w:val=""/>
      <w:lvlJc w:val="left"/>
      <w:pPr>
        <w:ind w:left="5948" w:hanging="360"/>
      </w:pPr>
      <w:rPr>
        <w:rFonts w:ascii="Wingdings" w:hAnsi="Wingdings" w:hint="default"/>
      </w:rPr>
    </w:lvl>
    <w:lvl w:ilvl="6" w:tplc="040C0001" w:tentative="1">
      <w:start w:val="1"/>
      <w:numFmt w:val="bullet"/>
      <w:lvlText w:val=""/>
      <w:lvlJc w:val="left"/>
      <w:pPr>
        <w:ind w:left="6668" w:hanging="360"/>
      </w:pPr>
      <w:rPr>
        <w:rFonts w:ascii="Symbol" w:hAnsi="Symbol" w:hint="default"/>
      </w:rPr>
    </w:lvl>
    <w:lvl w:ilvl="7" w:tplc="040C0003" w:tentative="1">
      <w:start w:val="1"/>
      <w:numFmt w:val="bullet"/>
      <w:lvlText w:val="o"/>
      <w:lvlJc w:val="left"/>
      <w:pPr>
        <w:ind w:left="7388" w:hanging="360"/>
      </w:pPr>
      <w:rPr>
        <w:rFonts w:ascii="Courier New" w:hAnsi="Courier New" w:cs="Courier New" w:hint="default"/>
      </w:rPr>
    </w:lvl>
    <w:lvl w:ilvl="8" w:tplc="040C0005" w:tentative="1">
      <w:start w:val="1"/>
      <w:numFmt w:val="bullet"/>
      <w:lvlText w:val=""/>
      <w:lvlJc w:val="left"/>
      <w:pPr>
        <w:ind w:left="8108" w:hanging="360"/>
      </w:pPr>
      <w:rPr>
        <w:rFonts w:ascii="Wingdings" w:hAnsi="Wingdings" w:hint="default"/>
      </w:rPr>
    </w:lvl>
  </w:abstractNum>
  <w:abstractNum w:abstractNumId="19" w15:restartNumberingAfterBreak="0">
    <w:nsid w:val="5E675223"/>
    <w:multiLevelType w:val="hybridMultilevel"/>
    <w:tmpl w:val="F342E308"/>
    <w:lvl w:ilvl="0" w:tplc="3D8C6D0A">
      <w:start w:val="1"/>
      <w:numFmt w:val="upperRoman"/>
      <w:lvlText w:val="%1."/>
      <w:lvlJc w:val="left"/>
      <w:pPr>
        <w:ind w:left="1080" w:hanging="720"/>
      </w:pPr>
      <w:rPr>
        <w:rFonts w:hint="default"/>
        <w:b/>
        <w:color w:val="A1006B"/>
      </w:rPr>
    </w:lvl>
    <w:lvl w:ilvl="1" w:tplc="6972D56A">
      <w:start w:val="1"/>
      <w:numFmt w:val="decimal"/>
      <w:lvlText w:val="%2"/>
      <w:lvlJc w:val="left"/>
      <w:pPr>
        <w:ind w:left="1440" w:hanging="360"/>
      </w:pPr>
      <w:rPr>
        <w:rFonts w:hint="default"/>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721038"/>
    <w:multiLevelType w:val="hybridMultilevel"/>
    <w:tmpl w:val="8D661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8434D6"/>
    <w:multiLevelType w:val="hybridMultilevel"/>
    <w:tmpl w:val="5C3CE45C"/>
    <w:lvl w:ilvl="0" w:tplc="040C0001">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2" w15:restartNumberingAfterBreak="0">
    <w:nsid w:val="740C454D"/>
    <w:multiLevelType w:val="hybridMultilevel"/>
    <w:tmpl w:val="915633FA"/>
    <w:lvl w:ilvl="0" w:tplc="ABA0A8F6">
      <w:start w:val="2"/>
      <w:numFmt w:val="upperRoman"/>
      <w:lvlText w:val="%1."/>
      <w:lvlJc w:val="left"/>
      <w:pPr>
        <w:ind w:left="1080" w:hanging="720"/>
      </w:pPr>
      <w:rPr>
        <w:rFonts w:hint="default"/>
        <w:b/>
        <w:color w:val="A1006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5516B4"/>
    <w:multiLevelType w:val="hybridMultilevel"/>
    <w:tmpl w:val="3372173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A7C2BA8"/>
    <w:multiLevelType w:val="hybridMultilevel"/>
    <w:tmpl w:val="2EF6FEEA"/>
    <w:lvl w:ilvl="0" w:tplc="8C3680D6">
      <w:numFmt w:val="bullet"/>
      <w:lvlText w:val="-"/>
      <w:lvlJc w:val="left"/>
      <w:pPr>
        <w:ind w:left="2348" w:hanging="360"/>
      </w:pPr>
      <w:rPr>
        <w:rFonts w:ascii="Helvetica" w:eastAsia="Times New Roman" w:hAnsi="Helvetica" w:cs="Helvetica" w:hint="default"/>
      </w:rPr>
    </w:lvl>
    <w:lvl w:ilvl="1" w:tplc="040C0003">
      <w:start w:val="1"/>
      <w:numFmt w:val="bullet"/>
      <w:lvlText w:val="o"/>
      <w:lvlJc w:val="left"/>
      <w:pPr>
        <w:ind w:left="3068" w:hanging="360"/>
      </w:pPr>
      <w:rPr>
        <w:rFonts w:ascii="Courier New" w:hAnsi="Courier New" w:cs="Courier New" w:hint="default"/>
      </w:rPr>
    </w:lvl>
    <w:lvl w:ilvl="2" w:tplc="040C0005" w:tentative="1">
      <w:start w:val="1"/>
      <w:numFmt w:val="bullet"/>
      <w:lvlText w:val=""/>
      <w:lvlJc w:val="left"/>
      <w:pPr>
        <w:ind w:left="3788" w:hanging="360"/>
      </w:pPr>
      <w:rPr>
        <w:rFonts w:ascii="Wingdings" w:hAnsi="Wingdings" w:hint="default"/>
      </w:rPr>
    </w:lvl>
    <w:lvl w:ilvl="3" w:tplc="040C0001" w:tentative="1">
      <w:start w:val="1"/>
      <w:numFmt w:val="bullet"/>
      <w:lvlText w:val=""/>
      <w:lvlJc w:val="left"/>
      <w:pPr>
        <w:ind w:left="4508" w:hanging="360"/>
      </w:pPr>
      <w:rPr>
        <w:rFonts w:ascii="Symbol" w:hAnsi="Symbol" w:hint="default"/>
      </w:rPr>
    </w:lvl>
    <w:lvl w:ilvl="4" w:tplc="040C0003" w:tentative="1">
      <w:start w:val="1"/>
      <w:numFmt w:val="bullet"/>
      <w:lvlText w:val="o"/>
      <w:lvlJc w:val="left"/>
      <w:pPr>
        <w:ind w:left="5228" w:hanging="360"/>
      </w:pPr>
      <w:rPr>
        <w:rFonts w:ascii="Courier New" w:hAnsi="Courier New" w:cs="Courier New" w:hint="default"/>
      </w:rPr>
    </w:lvl>
    <w:lvl w:ilvl="5" w:tplc="040C0005" w:tentative="1">
      <w:start w:val="1"/>
      <w:numFmt w:val="bullet"/>
      <w:lvlText w:val=""/>
      <w:lvlJc w:val="left"/>
      <w:pPr>
        <w:ind w:left="5948" w:hanging="360"/>
      </w:pPr>
      <w:rPr>
        <w:rFonts w:ascii="Wingdings" w:hAnsi="Wingdings" w:hint="default"/>
      </w:rPr>
    </w:lvl>
    <w:lvl w:ilvl="6" w:tplc="040C0001" w:tentative="1">
      <w:start w:val="1"/>
      <w:numFmt w:val="bullet"/>
      <w:lvlText w:val=""/>
      <w:lvlJc w:val="left"/>
      <w:pPr>
        <w:ind w:left="6668" w:hanging="360"/>
      </w:pPr>
      <w:rPr>
        <w:rFonts w:ascii="Symbol" w:hAnsi="Symbol" w:hint="default"/>
      </w:rPr>
    </w:lvl>
    <w:lvl w:ilvl="7" w:tplc="040C0003" w:tentative="1">
      <w:start w:val="1"/>
      <w:numFmt w:val="bullet"/>
      <w:lvlText w:val="o"/>
      <w:lvlJc w:val="left"/>
      <w:pPr>
        <w:ind w:left="7388" w:hanging="360"/>
      </w:pPr>
      <w:rPr>
        <w:rFonts w:ascii="Courier New" w:hAnsi="Courier New" w:cs="Courier New" w:hint="default"/>
      </w:rPr>
    </w:lvl>
    <w:lvl w:ilvl="8" w:tplc="040C0005" w:tentative="1">
      <w:start w:val="1"/>
      <w:numFmt w:val="bullet"/>
      <w:lvlText w:val=""/>
      <w:lvlJc w:val="left"/>
      <w:pPr>
        <w:ind w:left="8108" w:hanging="360"/>
      </w:pPr>
      <w:rPr>
        <w:rFonts w:ascii="Wingdings" w:hAnsi="Wingdings" w:hint="default"/>
      </w:rPr>
    </w:lvl>
  </w:abstractNum>
  <w:abstractNum w:abstractNumId="25" w15:restartNumberingAfterBreak="0">
    <w:nsid w:val="7ED03AFF"/>
    <w:multiLevelType w:val="hybridMultilevel"/>
    <w:tmpl w:val="5F0A87BE"/>
    <w:lvl w:ilvl="0" w:tplc="77905DDC">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3"/>
  </w:num>
  <w:num w:numId="5">
    <w:abstractNumId w:val="2"/>
  </w:num>
  <w:num w:numId="6">
    <w:abstractNumId w:val="11"/>
  </w:num>
  <w:num w:numId="7">
    <w:abstractNumId w:val="13"/>
  </w:num>
  <w:num w:numId="8">
    <w:abstractNumId w:val="17"/>
  </w:num>
  <w:num w:numId="9">
    <w:abstractNumId w:val="19"/>
  </w:num>
  <w:num w:numId="10">
    <w:abstractNumId w:val="20"/>
  </w:num>
  <w:num w:numId="11">
    <w:abstractNumId w:val="18"/>
  </w:num>
  <w:num w:numId="12">
    <w:abstractNumId w:val="4"/>
  </w:num>
  <w:num w:numId="13">
    <w:abstractNumId w:val="23"/>
  </w:num>
  <w:num w:numId="14">
    <w:abstractNumId w:val="1"/>
  </w:num>
  <w:num w:numId="15">
    <w:abstractNumId w:val="14"/>
  </w:num>
  <w:num w:numId="16">
    <w:abstractNumId w:val="9"/>
  </w:num>
  <w:num w:numId="17">
    <w:abstractNumId w:val="22"/>
  </w:num>
  <w:num w:numId="18">
    <w:abstractNumId w:val="15"/>
  </w:num>
  <w:num w:numId="19">
    <w:abstractNumId w:val="25"/>
  </w:num>
  <w:num w:numId="20">
    <w:abstractNumId w:val="24"/>
  </w:num>
  <w:num w:numId="21">
    <w:abstractNumId w:val="5"/>
  </w:num>
  <w:num w:numId="22">
    <w:abstractNumId w:val="0"/>
  </w:num>
  <w:num w:numId="23">
    <w:abstractNumId w:val="16"/>
  </w:num>
  <w:num w:numId="24">
    <w:abstractNumId w:val="12"/>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48"/>
    <w:rsid w:val="000221A9"/>
    <w:rsid w:val="00033BE4"/>
    <w:rsid w:val="00045248"/>
    <w:rsid w:val="00051A73"/>
    <w:rsid w:val="00056FA0"/>
    <w:rsid w:val="0007467C"/>
    <w:rsid w:val="00084C48"/>
    <w:rsid w:val="000B19F1"/>
    <w:rsid w:val="000B3CE7"/>
    <w:rsid w:val="000E293A"/>
    <w:rsid w:val="000E45F6"/>
    <w:rsid w:val="00112BAC"/>
    <w:rsid w:val="00127DB8"/>
    <w:rsid w:val="00132A15"/>
    <w:rsid w:val="00181202"/>
    <w:rsid w:val="001A506B"/>
    <w:rsid w:val="001C1DD1"/>
    <w:rsid w:val="001D3C61"/>
    <w:rsid w:val="002766BE"/>
    <w:rsid w:val="00282C20"/>
    <w:rsid w:val="002D3F31"/>
    <w:rsid w:val="002F0669"/>
    <w:rsid w:val="003040B7"/>
    <w:rsid w:val="00304CF7"/>
    <w:rsid w:val="003209B9"/>
    <w:rsid w:val="003919EB"/>
    <w:rsid w:val="003B1165"/>
    <w:rsid w:val="003E2DE5"/>
    <w:rsid w:val="0041341F"/>
    <w:rsid w:val="00434041"/>
    <w:rsid w:val="004C350C"/>
    <w:rsid w:val="004C4068"/>
    <w:rsid w:val="004F4A49"/>
    <w:rsid w:val="00521901"/>
    <w:rsid w:val="00527F15"/>
    <w:rsid w:val="00537C5C"/>
    <w:rsid w:val="005A6658"/>
    <w:rsid w:val="005B57BF"/>
    <w:rsid w:val="005C5EF8"/>
    <w:rsid w:val="006037F2"/>
    <w:rsid w:val="00663789"/>
    <w:rsid w:val="00674005"/>
    <w:rsid w:val="006B5677"/>
    <w:rsid w:val="006C0993"/>
    <w:rsid w:val="006D2D8D"/>
    <w:rsid w:val="006E0A37"/>
    <w:rsid w:val="007035ED"/>
    <w:rsid w:val="0071732B"/>
    <w:rsid w:val="00750158"/>
    <w:rsid w:val="00755A4A"/>
    <w:rsid w:val="00777E9A"/>
    <w:rsid w:val="00790117"/>
    <w:rsid w:val="007C7726"/>
    <w:rsid w:val="007D13C3"/>
    <w:rsid w:val="007D6D70"/>
    <w:rsid w:val="00846421"/>
    <w:rsid w:val="00846A76"/>
    <w:rsid w:val="00866FF3"/>
    <w:rsid w:val="0088236E"/>
    <w:rsid w:val="008B7C72"/>
    <w:rsid w:val="008E03C4"/>
    <w:rsid w:val="008F0E15"/>
    <w:rsid w:val="00912AA1"/>
    <w:rsid w:val="00972783"/>
    <w:rsid w:val="00983038"/>
    <w:rsid w:val="009904A0"/>
    <w:rsid w:val="009D262D"/>
    <w:rsid w:val="00A60C0E"/>
    <w:rsid w:val="00A622E2"/>
    <w:rsid w:val="00AC305D"/>
    <w:rsid w:val="00AC42FD"/>
    <w:rsid w:val="00AE563B"/>
    <w:rsid w:val="00B5247C"/>
    <w:rsid w:val="00B820A3"/>
    <w:rsid w:val="00BA1C81"/>
    <w:rsid w:val="00BB59DA"/>
    <w:rsid w:val="00BD3F80"/>
    <w:rsid w:val="00BD7A01"/>
    <w:rsid w:val="00C310D3"/>
    <w:rsid w:val="00C80A68"/>
    <w:rsid w:val="00C911B9"/>
    <w:rsid w:val="00C96351"/>
    <w:rsid w:val="00CB2C79"/>
    <w:rsid w:val="00CC20E9"/>
    <w:rsid w:val="00D04AC1"/>
    <w:rsid w:val="00D06923"/>
    <w:rsid w:val="00D1264B"/>
    <w:rsid w:val="00D12A94"/>
    <w:rsid w:val="00D35F26"/>
    <w:rsid w:val="00D47EEC"/>
    <w:rsid w:val="00D579EC"/>
    <w:rsid w:val="00D65A3E"/>
    <w:rsid w:val="00D774A2"/>
    <w:rsid w:val="00DC0F45"/>
    <w:rsid w:val="00E26D70"/>
    <w:rsid w:val="00E26E60"/>
    <w:rsid w:val="00E60023"/>
    <w:rsid w:val="00E6023F"/>
    <w:rsid w:val="00E60C73"/>
    <w:rsid w:val="00E6297C"/>
    <w:rsid w:val="00EA0E3A"/>
    <w:rsid w:val="00EB17F8"/>
    <w:rsid w:val="00EE3642"/>
    <w:rsid w:val="00F22857"/>
    <w:rsid w:val="00F3622D"/>
    <w:rsid w:val="00F65603"/>
    <w:rsid w:val="00F85ECE"/>
    <w:rsid w:val="00F8770A"/>
    <w:rsid w:val="00FA0878"/>
    <w:rsid w:val="00FB4CD7"/>
    <w:rsid w:val="00FB5FE3"/>
    <w:rsid w:val="00FF78D9"/>
    <w:rsid w:val="02B6C5F1"/>
    <w:rsid w:val="04D57060"/>
    <w:rsid w:val="74F86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ACDD5"/>
  <w15:chartTrackingRefBased/>
  <w15:docId w15:val="{8D900BBF-A56D-403F-8681-0AC6296F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rsid w:val="00045248"/>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1D3C61"/>
    <w:pPr>
      <w:ind w:left="720"/>
      <w:contextualSpacing/>
    </w:pPr>
  </w:style>
  <w:style w:type="paragraph" w:styleId="En-tte">
    <w:name w:val="header"/>
    <w:basedOn w:val="Normal"/>
    <w:link w:val="En-tteCar"/>
    <w:uiPriority w:val="99"/>
    <w:unhideWhenUsed/>
    <w:rsid w:val="00181202"/>
    <w:pPr>
      <w:tabs>
        <w:tab w:val="center" w:pos="4536"/>
        <w:tab w:val="right" w:pos="9072"/>
      </w:tabs>
      <w:spacing w:after="0" w:line="240" w:lineRule="auto"/>
    </w:pPr>
  </w:style>
  <w:style w:type="character" w:customStyle="1" w:styleId="En-tteCar">
    <w:name w:val="En-tête Car"/>
    <w:basedOn w:val="Policepardfaut"/>
    <w:link w:val="En-tte"/>
    <w:uiPriority w:val="99"/>
    <w:rsid w:val="00181202"/>
  </w:style>
  <w:style w:type="paragraph" w:styleId="Pieddepage">
    <w:name w:val="footer"/>
    <w:basedOn w:val="Normal"/>
    <w:link w:val="PieddepageCar"/>
    <w:uiPriority w:val="99"/>
    <w:unhideWhenUsed/>
    <w:rsid w:val="001812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202"/>
  </w:style>
  <w:style w:type="paragraph" w:styleId="Textebrut">
    <w:name w:val="Plain Text"/>
    <w:basedOn w:val="Normal"/>
    <w:link w:val="TextebrutCar"/>
    <w:uiPriority w:val="99"/>
    <w:semiHidden/>
    <w:unhideWhenUsed/>
    <w:rsid w:val="00F8770A"/>
    <w:pPr>
      <w:spacing w:after="0" w:line="240" w:lineRule="auto"/>
    </w:pPr>
    <w:rPr>
      <w:rFonts w:ascii="Consolas" w:hAnsi="Consolas" w:cs="Calibri"/>
      <w:sz w:val="21"/>
      <w:szCs w:val="21"/>
    </w:rPr>
  </w:style>
  <w:style w:type="character" w:customStyle="1" w:styleId="TextebrutCar">
    <w:name w:val="Texte brut Car"/>
    <w:basedOn w:val="Policepardfaut"/>
    <w:link w:val="Textebrut"/>
    <w:uiPriority w:val="99"/>
    <w:semiHidden/>
    <w:rsid w:val="00F8770A"/>
    <w:rPr>
      <w:rFonts w:ascii="Consolas" w:hAnsi="Consolas" w:cs="Calibri"/>
      <w:sz w:val="21"/>
      <w:szCs w:val="21"/>
    </w:rPr>
  </w:style>
  <w:style w:type="character" w:styleId="Lienhypertexte">
    <w:name w:val="Hyperlink"/>
    <w:basedOn w:val="Policepardfaut"/>
    <w:uiPriority w:val="99"/>
    <w:unhideWhenUsed/>
    <w:rsid w:val="005C5EF8"/>
    <w:rPr>
      <w:color w:val="0563C1" w:themeColor="hyperlink"/>
      <w:u w:val="single"/>
    </w:rPr>
  </w:style>
  <w:style w:type="character" w:styleId="Mentionnonrsolue">
    <w:name w:val="Unresolved Mention"/>
    <w:basedOn w:val="Policepardfaut"/>
    <w:uiPriority w:val="99"/>
    <w:semiHidden/>
    <w:unhideWhenUsed/>
    <w:rsid w:val="005C5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1692">
      <w:bodyDiv w:val="1"/>
      <w:marLeft w:val="0"/>
      <w:marRight w:val="0"/>
      <w:marTop w:val="0"/>
      <w:marBottom w:val="0"/>
      <w:divBdr>
        <w:top w:val="none" w:sz="0" w:space="0" w:color="auto"/>
        <w:left w:val="none" w:sz="0" w:space="0" w:color="auto"/>
        <w:bottom w:val="none" w:sz="0" w:space="0" w:color="auto"/>
        <w:right w:val="none" w:sz="0" w:space="0" w:color="auto"/>
      </w:divBdr>
    </w:div>
    <w:div w:id="789710663">
      <w:bodyDiv w:val="1"/>
      <w:marLeft w:val="0"/>
      <w:marRight w:val="0"/>
      <w:marTop w:val="0"/>
      <w:marBottom w:val="0"/>
      <w:divBdr>
        <w:top w:val="none" w:sz="0" w:space="0" w:color="auto"/>
        <w:left w:val="none" w:sz="0" w:space="0" w:color="auto"/>
        <w:bottom w:val="none" w:sz="0" w:space="0" w:color="auto"/>
        <w:right w:val="none" w:sz="0" w:space="0" w:color="auto"/>
      </w:divBdr>
    </w:div>
    <w:div w:id="958411675">
      <w:bodyDiv w:val="1"/>
      <w:marLeft w:val="0"/>
      <w:marRight w:val="0"/>
      <w:marTop w:val="0"/>
      <w:marBottom w:val="0"/>
      <w:divBdr>
        <w:top w:val="none" w:sz="0" w:space="0" w:color="auto"/>
        <w:left w:val="none" w:sz="0" w:space="0" w:color="auto"/>
        <w:bottom w:val="none" w:sz="0" w:space="0" w:color="auto"/>
        <w:right w:val="none" w:sz="0" w:space="0" w:color="auto"/>
      </w:divBdr>
    </w:div>
    <w:div w:id="1094398330">
      <w:bodyDiv w:val="1"/>
      <w:marLeft w:val="0"/>
      <w:marRight w:val="0"/>
      <w:marTop w:val="0"/>
      <w:marBottom w:val="0"/>
      <w:divBdr>
        <w:top w:val="none" w:sz="0" w:space="0" w:color="auto"/>
        <w:left w:val="none" w:sz="0" w:space="0" w:color="auto"/>
        <w:bottom w:val="none" w:sz="0" w:space="0" w:color="auto"/>
        <w:right w:val="none" w:sz="0" w:space="0" w:color="auto"/>
      </w:divBdr>
    </w:div>
    <w:div w:id="1228800887">
      <w:bodyDiv w:val="1"/>
      <w:marLeft w:val="0"/>
      <w:marRight w:val="0"/>
      <w:marTop w:val="0"/>
      <w:marBottom w:val="0"/>
      <w:divBdr>
        <w:top w:val="none" w:sz="0" w:space="0" w:color="auto"/>
        <w:left w:val="none" w:sz="0" w:space="0" w:color="auto"/>
        <w:bottom w:val="none" w:sz="0" w:space="0" w:color="auto"/>
        <w:right w:val="none" w:sz="0" w:space="0" w:color="auto"/>
      </w:divBdr>
    </w:div>
    <w:div w:id="1510871666">
      <w:bodyDiv w:val="1"/>
      <w:marLeft w:val="0"/>
      <w:marRight w:val="0"/>
      <w:marTop w:val="0"/>
      <w:marBottom w:val="0"/>
      <w:divBdr>
        <w:top w:val="none" w:sz="0" w:space="0" w:color="auto"/>
        <w:left w:val="none" w:sz="0" w:space="0" w:color="auto"/>
        <w:bottom w:val="none" w:sz="0" w:space="0" w:color="auto"/>
        <w:right w:val="none" w:sz="0" w:space="0" w:color="auto"/>
      </w:divBdr>
    </w:div>
    <w:div w:id="15265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elphine.denis@sncf.fr"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DFD8BF"/>
        </a:solidFill>
        <a:ln>
          <a:noFill/>
        </a:ln>
      </a:spPr>
      <a:bodyPr rot="0" vert="horz" wrap="square" lIns="91440" tIns="61200" rIns="91440" bIns="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8207CB7C0C64EB5F296808C389666" ma:contentTypeVersion="11" ma:contentTypeDescription="Crée un document." ma:contentTypeScope="" ma:versionID="e10bdaf75a6e1f6d7af5e4cb1987249a">
  <xsd:schema xmlns:xsd="http://www.w3.org/2001/XMLSchema" xmlns:xs="http://www.w3.org/2001/XMLSchema" xmlns:p="http://schemas.microsoft.com/office/2006/metadata/properties" xmlns:ns3="69dcabf4-ff1e-49c4-a572-2a409e1e073e" xmlns:ns4="e83109c9-9be7-458c-8738-89dc4391b716" targetNamespace="http://schemas.microsoft.com/office/2006/metadata/properties" ma:root="true" ma:fieldsID="a115758354eff3fdd5880f3f19233f26" ns3:_="" ns4:_="">
    <xsd:import namespace="69dcabf4-ff1e-49c4-a572-2a409e1e073e"/>
    <xsd:import namespace="e83109c9-9be7-458c-8738-89dc4391b7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cabf4-ff1e-49c4-a572-2a409e1e073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109c9-9be7-458c-8738-89dc4391b7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9dcabf4-ff1e-49c4-a572-2a409e1e073e">
      <UserInfo>
        <DisplayName>HARRIVET Anne (SNCF / DIRECTION OPTIM' SERVICES / DD RH&amp;Conduite changement)</DisplayName>
        <AccountId>30</AccountId>
        <AccountType/>
      </UserInfo>
      <UserInfo>
        <DisplayName>CISSE Mamouede (SNCF / OPTIM'SERVICES ACTION SOCIALE / DEPARTEMENT ACTION SOCIAL)</DisplayName>
        <AccountId>12</AccountId>
        <AccountType/>
      </UserInfo>
      <UserInfo>
        <DisplayName>LAUMIN Philippe (SNCF / OPTIM'SERVICES ACTION SOCIALE / DEPARTEMENT ACTION SOCIAL)</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1DB1C-A47E-4146-9245-C3A3B94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cabf4-ff1e-49c4-a572-2a409e1e073e"/>
    <ds:schemaRef ds:uri="e83109c9-9be7-458c-8738-89dc4391b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3F3DF-6F4A-4E57-81BE-FFC92F05492B}">
  <ds:schemaRefs>
    <ds:schemaRef ds:uri="http://schemas.microsoft.com/office/2006/metadata/properties"/>
    <ds:schemaRef ds:uri="http://schemas.microsoft.com/office/infopath/2007/PartnerControls"/>
    <ds:schemaRef ds:uri="69dcabf4-ff1e-49c4-a572-2a409e1e073e"/>
  </ds:schemaRefs>
</ds:datastoreItem>
</file>

<file path=customXml/itemProps3.xml><?xml version="1.0" encoding="utf-8"?>
<ds:datastoreItem xmlns:ds="http://schemas.openxmlformats.org/officeDocument/2006/customXml" ds:itemID="{F972001D-E933-42B1-9CFB-562324306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Words>
  <Characters>242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 Isabelle (SNCF / OPTIM'SERVICES ACTION SOCIALE / SE LILLE)</dc:creator>
  <cp:keywords/>
  <dc:description/>
  <cp:lastModifiedBy>DENIS Delphine (SNCF / OPTIM'SERVICES ACTION SOCIALE / DEPARTEMENT ACTION SOCIAL)</cp:lastModifiedBy>
  <cp:revision>2</cp:revision>
  <dcterms:created xsi:type="dcterms:W3CDTF">2022-10-27T12:02:00Z</dcterms:created>
  <dcterms:modified xsi:type="dcterms:W3CDTF">2022-10-27T12:02:00Z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0x0101009598207CB7C0C64EB5F296808C389666</vt:lpwstr>
  </property>
  <property fmtid="{D5CDD505-2E9C-101B-9397-08002B2CF9AE}" pid="3" name="MSIP_Label_c8d3f7c8-5c4b-4ab6-9486-a0a9eb08efa7_Enabled">
    <vt:lpwstr>true</vt:lpwstr>
  </property>
  <property fmtid="{D5CDD505-2E9C-101B-9397-08002B2CF9AE}" pid="4" name="MSIP_Label_c8d3f7c8-5c4b-4ab6-9486-a0a9eb08efa7_SetDate">
    <vt:lpwstr>2022-10-27T12:02:48Z</vt:lpwstr>
  </property>
  <property fmtid="{D5CDD505-2E9C-101B-9397-08002B2CF9AE}" pid="5" name="MSIP_Label_c8d3f7c8-5c4b-4ab6-9486-a0a9eb08efa7_Method">
    <vt:lpwstr>Standard</vt:lpwstr>
  </property>
  <property fmtid="{D5CDD505-2E9C-101B-9397-08002B2CF9AE}" pid="6" name="MSIP_Label_c8d3f7c8-5c4b-4ab6-9486-a0a9eb08efa7_Name">
    <vt:lpwstr>Interne - Groupe</vt:lpwstr>
  </property>
  <property fmtid="{D5CDD505-2E9C-101B-9397-08002B2CF9AE}" pid="7" name="MSIP_Label_c8d3f7c8-5c4b-4ab6-9486-a0a9eb08efa7_SiteId">
    <vt:lpwstr>4a7c8238-5799-4b16-9fc6-9ad8fce5a7d9</vt:lpwstr>
  </property>
  <property fmtid="{D5CDD505-2E9C-101B-9397-08002B2CF9AE}" pid="8" name="MSIP_Label_c8d3f7c8-5c4b-4ab6-9486-a0a9eb08efa7_ActionId">
    <vt:lpwstr>7dbc83ab-27a4-45d7-a1dd-3606199b0b1c</vt:lpwstr>
  </property>
  <property fmtid="{D5CDD505-2E9C-101B-9397-08002B2CF9AE}" pid="9" name="MSIP_Label_c8d3f7c8-5c4b-4ab6-9486-a0a9eb08efa7_ContentBits">
    <vt:lpwstr>2</vt:lpwstr>
  </property>
</Properties>
</file>